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C4" w:rsidRPr="00136AF6" w:rsidRDefault="001E7AC4">
      <w:pPr>
        <w:widowControl w:val="0"/>
        <w:autoSpaceDE w:val="0"/>
        <w:autoSpaceDN w:val="0"/>
        <w:adjustRightInd w:val="0"/>
        <w:spacing w:after="0" w:line="240" w:lineRule="auto"/>
        <w:rPr>
          <w:rFonts w:ascii="Times New Roman" w:hAnsi="Times New Roman" w:cs="Times New Roman"/>
        </w:rPr>
      </w:pPr>
      <w:r w:rsidRPr="00136AF6">
        <w:rPr>
          <w:rFonts w:ascii="Times New Roman" w:hAnsi="Times New Roman" w:cs="Times New Roman"/>
        </w:rPr>
        <w:t xml:space="preserve">Документ предоставлен </w:t>
      </w:r>
      <w:hyperlink r:id="rId4" w:history="1">
        <w:proofErr w:type="spellStart"/>
        <w:r w:rsidRPr="00136AF6">
          <w:rPr>
            <w:rFonts w:ascii="Times New Roman" w:hAnsi="Times New Roman" w:cs="Times New Roman"/>
            <w:color w:val="0000FF"/>
          </w:rPr>
          <w:t>КонсультантПлюс</w:t>
        </w:r>
        <w:proofErr w:type="spellEnd"/>
      </w:hyperlink>
      <w:r w:rsidRPr="00136AF6">
        <w:rPr>
          <w:rFonts w:ascii="Times New Roman" w:hAnsi="Times New Roman" w:cs="Times New Roman"/>
        </w:rPr>
        <w:br/>
      </w:r>
    </w:p>
    <w:p w:rsidR="001E7AC4" w:rsidRPr="00136AF6" w:rsidRDefault="001E7AC4">
      <w:pPr>
        <w:widowControl w:val="0"/>
        <w:autoSpaceDE w:val="0"/>
        <w:autoSpaceDN w:val="0"/>
        <w:adjustRightInd w:val="0"/>
        <w:spacing w:after="0" w:line="240" w:lineRule="auto"/>
        <w:jc w:val="both"/>
        <w:outlineLvl w:val="0"/>
        <w:rPr>
          <w:rFonts w:ascii="Times New Roman" w:hAnsi="Times New Roman" w:cs="Times New Roman"/>
        </w:rPr>
      </w:pPr>
    </w:p>
    <w:tbl>
      <w:tblPr>
        <w:tblW w:w="5000" w:type="pct"/>
        <w:tblLayout w:type="fixed"/>
        <w:tblCellMar>
          <w:left w:w="0" w:type="dxa"/>
          <w:right w:w="0" w:type="dxa"/>
        </w:tblCellMar>
        <w:tblLook w:val="0000"/>
      </w:tblPr>
      <w:tblGrid>
        <w:gridCol w:w="4677"/>
        <w:gridCol w:w="4678"/>
      </w:tblGrid>
      <w:tr w:rsidR="001E7AC4" w:rsidRPr="00136AF6">
        <w:tc>
          <w:tcPr>
            <w:tcW w:w="4677" w:type="dxa"/>
            <w:tcMar>
              <w:top w:w="0" w:type="dxa"/>
              <w:left w:w="0" w:type="dxa"/>
              <w:bottom w:w="0" w:type="dxa"/>
              <w:right w:w="0" w:type="dxa"/>
            </w:tcMar>
          </w:tcPr>
          <w:p w:rsidR="001E7AC4" w:rsidRPr="00136AF6" w:rsidRDefault="001E7AC4">
            <w:pPr>
              <w:widowControl w:val="0"/>
              <w:autoSpaceDE w:val="0"/>
              <w:autoSpaceDN w:val="0"/>
              <w:adjustRightInd w:val="0"/>
              <w:spacing w:after="0" w:line="240" w:lineRule="auto"/>
              <w:rPr>
                <w:rFonts w:ascii="Times New Roman" w:hAnsi="Times New Roman" w:cs="Times New Roman"/>
              </w:rPr>
            </w:pPr>
            <w:r w:rsidRPr="00136AF6">
              <w:rPr>
                <w:rFonts w:ascii="Times New Roman" w:hAnsi="Times New Roman" w:cs="Times New Roman"/>
              </w:rPr>
              <w:t>19 октября 2009 года</w:t>
            </w:r>
          </w:p>
        </w:tc>
        <w:tc>
          <w:tcPr>
            <w:tcW w:w="4677" w:type="dxa"/>
            <w:tcMar>
              <w:top w:w="0" w:type="dxa"/>
              <w:left w:w="0" w:type="dxa"/>
              <w:bottom w:w="0" w:type="dxa"/>
              <w:right w:w="0" w:type="dxa"/>
            </w:tcMar>
          </w:tcPr>
          <w:p w:rsidR="001E7AC4" w:rsidRPr="00136AF6" w:rsidRDefault="001E7AC4">
            <w:pPr>
              <w:widowControl w:val="0"/>
              <w:autoSpaceDE w:val="0"/>
              <w:autoSpaceDN w:val="0"/>
              <w:adjustRightInd w:val="0"/>
              <w:spacing w:after="0" w:line="240" w:lineRule="auto"/>
              <w:jc w:val="right"/>
              <w:rPr>
                <w:rFonts w:ascii="Times New Roman" w:hAnsi="Times New Roman" w:cs="Times New Roman"/>
              </w:rPr>
            </w:pPr>
            <w:r w:rsidRPr="00136AF6">
              <w:rPr>
                <w:rFonts w:ascii="Times New Roman" w:hAnsi="Times New Roman" w:cs="Times New Roman"/>
              </w:rPr>
              <w:t>N 125-ОЗ</w:t>
            </w:r>
          </w:p>
        </w:tc>
      </w:tr>
    </w:tbl>
    <w:p w:rsidR="001E7AC4" w:rsidRPr="00136AF6" w:rsidRDefault="001E7AC4">
      <w:pPr>
        <w:widowControl w:val="0"/>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jc w:val="center"/>
        <w:rPr>
          <w:rFonts w:ascii="Times New Roman" w:hAnsi="Times New Roman" w:cs="Times New Roman"/>
          <w:b/>
          <w:bCs/>
        </w:rPr>
      </w:pPr>
      <w:r w:rsidRPr="00136AF6">
        <w:rPr>
          <w:rFonts w:ascii="Times New Roman" w:hAnsi="Times New Roman" w:cs="Times New Roman"/>
          <w:b/>
          <w:bCs/>
        </w:rPr>
        <w:t>ВОРОНЕЖСКАЯ ОБЛАСТЬ</w:t>
      </w:r>
    </w:p>
    <w:p w:rsidR="001E7AC4" w:rsidRPr="00136AF6" w:rsidRDefault="001E7AC4">
      <w:pPr>
        <w:widowControl w:val="0"/>
        <w:autoSpaceDE w:val="0"/>
        <w:autoSpaceDN w:val="0"/>
        <w:adjustRightInd w:val="0"/>
        <w:spacing w:after="0" w:line="240" w:lineRule="auto"/>
        <w:jc w:val="center"/>
        <w:rPr>
          <w:rFonts w:ascii="Times New Roman" w:hAnsi="Times New Roman" w:cs="Times New Roman"/>
          <w:b/>
          <w:bCs/>
        </w:rPr>
      </w:pPr>
    </w:p>
    <w:p w:rsidR="001E7AC4" w:rsidRPr="00136AF6" w:rsidRDefault="001E7AC4">
      <w:pPr>
        <w:widowControl w:val="0"/>
        <w:autoSpaceDE w:val="0"/>
        <w:autoSpaceDN w:val="0"/>
        <w:adjustRightInd w:val="0"/>
        <w:spacing w:after="0" w:line="240" w:lineRule="auto"/>
        <w:jc w:val="center"/>
        <w:rPr>
          <w:rFonts w:ascii="Times New Roman" w:hAnsi="Times New Roman" w:cs="Times New Roman"/>
          <w:b/>
          <w:bCs/>
        </w:rPr>
      </w:pPr>
      <w:r w:rsidRPr="00136AF6">
        <w:rPr>
          <w:rFonts w:ascii="Times New Roman" w:hAnsi="Times New Roman" w:cs="Times New Roman"/>
          <w:b/>
          <w:bCs/>
        </w:rPr>
        <w:t>ЗАКОН</w:t>
      </w:r>
    </w:p>
    <w:p w:rsidR="001E7AC4" w:rsidRPr="00136AF6" w:rsidRDefault="001E7AC4">
      <w:pPr>
        <w:widowControl w:val="0"/>
        <w:autoSpaceDE w:val="0"/>
        <w:autoSpaceDN w:val="0"/>
        <w:adjustRightInd w:val="0"/>
        <w:spacing w:after="0" w:line="240" w:lineRule="auto"/>
        <w:jc w:val="center"/>
        <w:rPr>
          <w:rFonts w:ascii="Times New Roman" w:hAnsi="Times New Roman" w:cs="Times New Roman"/>
          <w:b/>
          <w:bCs/>
        </w:rPr>
      </w:pPr>
    </w:p>
    <w:p w:rsidR="001E7AC4" w:rsidRPr="00136AF6" w:rsidRDefault="001E7AC4">
      <w:pPr>
        <w:widowControl w:val="0"/>
        <w:autoSpaceDE w:val="0"/>
        <w:autoSpaceDN w:val="0"/>
        <w:adjustRightInd w:val="0"/>
        <w:spacing w:after="0" w:line="240" w:lineRule="auto"/>
        <w:jc w:val="center"/>
        <w:rPr>
          <w:rFonts w:ascii="Times New Roman" w:hAnsi="Times New Roman" w:cs="Times New Roman"/>
          <w:b/>
          <w:bCs/>
        </w:rPr>
      </w:pPr>
      <w:r w:rsidRPr="00136AF6">
        <w:rPr>
          <w:rFonts w:ascii="Times New Roman" w:hAnsi="Times New Roman" w:cs="Times New Roman"/>
          <w:b/>
          <w:bCs/>
        </w:rPr>
        <w:t>О ДОПОЛНИТЕЛЬНЫХ ГАРАНТИЯХ ПРАВА ГРАЖДАН</w:t>
      </w:r>
    </w:p>
    <w:p w:rsidR="001E7AC4" w:rsidRPr="00136AF6" w:rsidRDefault="001E7AC4">
      <w:pPr>
        <w:widowControl w:val="0"/>
        <w:autoSpaceDE w:val="0"/>
        <w:autoSpaceDN w:val="0"/>
        <w:adjustRightInd w:val="0"/>
        <w:spacing w:after="0" w:line="240" w:lineRule="auto"/>
        <w:jc w:val="center"/>
        <w:rPr>
          <w:rFonts w:ascii="Times New Roman" w:hAnsi="Times New Roman" w:cs="Times New Roman"/>
          <w:b/>
          <w:bCs/>
        </w:rPr>
      </w:pPr>
      <w:r w:rsidRPr="00136AF6">
        <w:rPr>
          <w:rFonts w:ascii="Times New Roman" w:hAnsi="Times New Roman" w:cs="Times New Roman"/>
          <w:b/>
          <w:bCs/>
        </w:rPr>
        <w:t>РОССИЙСКОЙ ФЕДЕРАЦИИ НА ОБРАЩЕНИЕ В ОРГАНЫ</w:t>
      </w:r>
    </w:p>
    <w:p w:rsidR="001E7AC4" w:rsidRPr="00136AF6" w:rsidRDefault="001E7AC4">
      <w:pPr>
        <w:widowControl w:val="0"/>
        <w:autoSpaceDE w:val="0"/>
        <w:autoSpaceDN w:val="0"/>
        <w:adjustRightInd w:val="0"/>
        <w:spacing w:after="0" w:line="240" w:lineRule="auto"/>
        <w:jc w:val="center"/>
        <w:rPr>
          <w:rFonts w:ascii="Times New Roman" w:hAnsi="Times New Roman" w:cs="Times New Roman"/>
          <w:b/>
          <w:bCs/>
        </w:rPr>
      </w:pPr>
      <w:r w:rsidRPr="00136AF6">
        <w:rPr>
          <w:rFonts w:ascii="Times New Roman" w:hAnsi="Times New Roman" w:cs="Times New Roman"/>
          <w:b/>
          <w:bCs/>
        </w:rPr>
        <w:t>ГОСУДАРСТВЕННОЙ ВЛАСТИ ВОРОНЕЖСКОЙ ОБЛАСТИ</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jc w:val="right"/>
        <w:rPr>
          <w:rFonts w:ascii="Times New Roman" w:hAnsi="Times New Roman" w:cs="Times New Roman"/>
        </w:rPr>
      </w:pPr>
      <w:proofErr w:type="gramStart"/>
      <w:r w:rsidRPr="00136AF6">
        <w:rPr>
          <w:rFonts w:ascii="Times New Roman" w:hAnsi="Times New Roman" w:cs="Times New Roman"/>
        </w:rPr>
        <w:t>Принят</w:t>
      </w:r>
      <w:proofErr w:type="gramEnd"/>
      <w:r w:rsidRPr="00136AF6">
        <w:rPr>
          <w:rFonts w:ascii="Times New Roman" w:hAnsi="Times New Roman" w:cs="Times New Roman"/>
        </w:rPr>
        <w:t xml:space="preserve"> областной Думой</w:t>
      </w:r>
    </w:p>
    <w:p w:rsidR="001E7AC4" w:rsidRPr="00136AF6" w:rsidRDefault="001E7AC4">
      <w:pPr>
        <w:widowControl w:val="0"/>
        <w:autoSpaceDE w:val="0"/>
        <w:autoSpaceDN w:val="0"/>
        <w:adjustRightInd w:val="0"/>
        <w:spacing w:after="0" w:line="240" w:lineRule="auto"/>
        <w:jc w:val="right"/>
        <w:rPr>
          <w:rFonts w:ascii="Times New Roman" w:hAnsi="Times New Roman" w:cs="Times New Roman"/>
        </w:rPr>
      </w:pPr>
      <w:r w:rsidRPr="00136AF6">
        <w:rPr>
          <w:rFonts w:ascii="Times New Roman" w:hAnsi="Times New Roman" w:cs="Times New Roman"/>
        </w:rPr>
        <w:t>8 октября 2009 года</w:t>
      </w:r>
    </w:p>
    <w:p w:rsidR="001E7AC4" w:rsidRPr="00136AF6" w:rsidRDefault="001E7AC4">
      <w:pPr>
        <w:widowControl w:val="0"/>
        <w:autoSpaceDE w:val="0"/>
        <w:autoSpaceDN w:val="0"/>
        <w:adjustRightInd w:val="0"/>
        <w:spacing w:after="0" w:line="240" w:lineRule="auto"/>
        <w:jc w:val="center"/>
        <w:rPr>
          <w:rFonts w:ascii="Times New Roman" w:hAnsi="Times New Roman" w:cs="Times New Roman"/>
        </w:rPr>
      </w:pPr>
    </w:p>
    <w:p w:rsidR="001E7AC4" w:rsidRPr="00136AF6" w:rsidRDefault="001E7AC4">
      <w:pPr>
        <w:widowControl w:val="0"/>
        <w:autoSpaceDE w:val="0"/>
        <w:autoSpaceDN w:val="0"/>
        <w:adjustRightInd w:val="0"/>
        <w:spacing w:after="0" w:line="240" w:lineRule="auto"/>
        <w:jc w:val="center"/>
        <w:rPr>
          <w:rFonts w:ascii="Times New Roman" w:hAnsi="Times New Roman" w:cs="Times New Roman"/>
        </w:rPr>
      </w:pPr>
      <w:proofErr w:type="gramStart"/>
      <w:r w:rsidRPr="00136AF6">
        <w:rPr>
          <w:rFonts w:ascii="Times New Roman" w:hAnsi="Times New Roman" w:cs="Times New Roman"/>
        </w:rPr>
        <w:t>(в ред. законов Воронежской области</w:t>
      </w:r>
      <w:proofErr w:type="gramEnd"/>
    </w:p>
    <w:p w:rsidR="001E7AC4" w:rsidRPr="00136AF6" w:rsidRDefault="001E7AC4">
      <w:pPr>
        <w:widowControl w:val="0"/>
        <w:autoSpaceDE w:val="0"/>
        <w:autoSpaceDN w:val="0"/>
        <w:adjustRightInd w:val="0"/>
        <w:spacing w:after="0" w:line="240" w:lineRule="auto"/>
        <w:jc w:val="center"/>
        <w:rPr>
          <w:rFonts w:ascii="Times New Roman" w:hAnsi="Times New Roman" w:cs="Times New Roman"/>
        </w:rPr>
      </w:pPr>
      <w:r w:rsidRPr="00136AF6">
        <w:rPr>
          <w:rFonts w:ascii="Times New Roman" w:hAnsi="Times New Roman" w:cs="Times New Roman"/>
        </w:rPr>
        <w:t xml:space="preserve">от 28.04.2011 </w:t>
      </w:r>
      <w:hyperlink r:id="rId5" w:history="1">
        <w:r w:rsidRPr="00136AF6">
          <w:rPr>
            <w:rFonts w:ascii="Times New Roman" w:hAnsi="Times New Roman" w:cs="Times New Roman"/>
            <w:color w:val="0000FF"/>
          </w:rPr>
          <w:t>N 51-ОЗ</w:t>
        </w:r>
      </w:hyperlink>
      <w:r w:rsidRPr="00136AF6">
        <w:rPr>
          <w:rFonts w:ascii="Times New Roman" w:hAnsi="Times New Roman" w:cs="Times New Roman"/>
        </w:rPr>
        <w:t xml:space="preserve">, от 27.05.2014 </w:t>
      </w:r>
      <w:hyperlink r:id="rId6" w:history="1">
        <w:r w:rsidRPr="00136AF6">
          <w:rPr>
            <w:rFonts w:ascii="Times New Roman" w:hAnsi="Times New Roman" w:cs="Times New Roman"/>
            <w:color w:val="0000FF"/>
          </w:rPr>
          <w:t>N 72-ОЗ</w:t>
        </w:r>
      </w:hyperlink>
      <w:r w:rsidRPr="00136AF6">
        <w:rPr>
          <w:rFonts w:ascii="Times New Roman" w:hAnsi="Times New Roman" w:cs="Times New Roman"/>
        </w:rPr>
        <w:t>)</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0" w:name="Par18"/>
      <w:bookmarkEnd w:id="0"/>
      <w:r w:rsidRPr="00136AF6">
        <w:rPr>
          <w:rFonts w:ascii="Times New Roman" w:hAnsi="Times New Roman" w:cs="Times New Roman"/>
        </w:rPr>
        <w:t>Статья 1</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 xml:space="preserve">В соответствии с </w:t>
      </w:r>
      <w:hyperlink r:id="rId7" w:history="1">
        <w:r w:rsidRPr="00136AF6">
          <w:rPr>
            <w:rFonts w:ascii="Times New Roman" w:hAnsi="Times New Roman" w:cs="Times New Roman"/>
            <w:color w:val="0000FF"/>
          </w:rPr>
          <w:t>Конституцией</w:t>
        </w:r>
      </w:hyperlink>
      <w:r w:rsidRPr="00136AF6">
        <w:rPr>
          <w:rFonts w:ascii="Times New Roman" w:hAnsi="Times New Roman" w:cs="Times New Roman"/>
        </w:rPr>
        <w:t xml:space="preserve"> Российской Федерации, Федеральным </w:t>
      </w:r>
      <w:hyperlink r:id="rId8" w:history="1">
        <w:r w:rsidRPr="00136AF6">
          <w:rPr>
            <w:rFonts w:ascii="Times New Roman" w:hAnsi="Times New Roman" w:cs="Times New Roman"/>
            <w:color w:val="0000FF"/>
          </w:rPr>
          <w:t>законом</w:t>
        </w:r>
      </w:hyperlink>
      <w:r w:rsidRPr="00136AF6">
        <w:rPr>
          <w:rFonts w:ascii="Times New Roman" w:hAnsi="Times New Roman" w:cs="Times New Roman"/>
        </w:rPr>
        <w:t xml:space="preserve"> "О порядке рассмотрения обращений граждан Российской Федерации" настоящий Закон Воронежской области регулирует отношения в сфере установления дополнительных гарантий реализации прав граждан Российской Федерации (далее - граждане) на обращение в органы государственной власти Воронежской области, иные государственные органы Воронежской области (далее - государственные органы).</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1" w:name="Par22"/>
      <w:bookmarkEnd w:id="1"/>
      <w:r w:rsidRPr="00136AF6">
        <w:rPr>
          <w:rFonts w:ascii="Times New Roman" w:hAnsi="Times New Roman" w:cs="Times New Roman"/>
        </w:rPr>
        <w:t>Статья 2</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Дополнительные гарантии реализации прав граждан на обращение в государственные органы осуществляются в форме подачи обращения должностному лицу во время проведения публичных и иных мероприятий с участием граждан.</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2" w:name="Par26"/>
      <w:bookmarkEnd w:id="2"/>
      <w:r w:rsidRPr="00136AF6">
        <w:rPr>
          <w:rFonts w:ascii="Times New Roman" w:hAnsi="Times New Roman" w:cs="Times New Roman"/>
        </w:rPr>
        <w:t>Статья 3</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При направлении письменного обращения и в период его рассмотрения государственным органом или должностным лицом граждане имеют право:</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1) получать в соответствующем структурном подразделении государственного органа, ведущем учет и контроль обращений граждан, или у должностного лица в устной (в том числе по телефону) или в электронной форме информацию о регистрации письменного обращения и о сроках его рассмотрения;</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r w:rsidRPr="00136AF6">
        <w:rPr>
          <w:rFonts w:ascii="Times New Roman" w:hAnsi="Times New Roman" w:cs="Times New Roman"/>
        </w:rPr>
        <w:t xml:space="preserve">(в ред. </w:t>
      </w:r>
      <w:hyperlink r:id="rId9" w:history="1">
        <w:r w:rsidRPr="00136AF6">
          <w:rPr>
            <w:rFonts w:ascii="Times New Roman" w:hAnsi="Times New Roman" w:cs="Times New Roman"/>
            <w:color w:val="0000FF"/>
          </w:rPr>
          <w:t>закона</w:t>
        </w:r>
      </w:hyperlink>
      <w:r w:rsidRPr="00136AF6">
        <w:rPr>
          <w:rFonts w:ascii="Times New Roman" w:hAnsi="Times New Roman" w:cs="Times New Roman"/>
        </w:rPr>
        <w:t xml:space="preserve"> Воронежской области от 28.04.2011 N 51-ОЗ)</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2) обратиться с просьбой о предоставлении ответа помимо письменной формы в устной форме (по телефону) или в форме электронного документа;</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r w:rsidRPr="00136AF6">
        <w:rPr>
          <w:rFonts w:ascii="Times New Roman" w:hAnsi="Times New Roman" w:cs="Times New Roman"/>
        </w:rPr>
        <w:t xml:space="preserve">(в ред. </w:t>
      </w:r>
      <w:hyperlink r:id="rId10" w:history="1">
        <w:r w:rsidRPr="00136AF6">
          <w:rPr>
            <w:rFonts w:ascii="Times New Roman" w:hAnsi="Times New Roman" w:cs="Times New Roman"/>
            <w:color w:val="0000FF"/>
          </w:rPr>
          <w:t>закона</w:t>
        </w:r>
      </w:hyperlink>
      <w:r w:rsidRPr="00136AF6">
        <w:rPr>
          <w:rFonts w:ascii="Times New Roman" w:hAnsi="Times New Roman" w:cs="Times New Roman"/>
        </w:rPr>
        <w:t xml:space="preserve"> Воронежской области от 28.04.2011 N 51-ОЗ)</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3) обратиться в государственный орган или к должностному лицу с запросом, в том числе в электронной форме, о возврате приложенных к своему обращению либо переданных при рассмотрении обращения документов, материалов или их копий, которые имеют для него ценность или необходимы ему для дальнейшей защиты своих прав. При этом государственный орган или должностное лицо вправе изготавливать и оставлять в своем распоряжении копии возвращаемых документов и материалов.</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r w:rsidRPr="00136AF6">
        <w:rPr>
          <w:rFonts w:ascii="Times New Roman" w:hAnsi="Times New Roman" w:cs="Times New Roman"/>
        </w:rPr>
        <w:t xml:space="preserve">(в ред. </w:t>
      </w:r>
      <w:hyperlink r:id="rId11" w:history="1">
        <w:r w:rsidRPr="00136AF6">
          <w:rPr>
            <w:rFonts w:ascii="Times New Roman" w:hAnsi="Times New Roman" w:cs="Times New Roman"/>
            <w:color w:val="0000FF"/>
          </w:rPr>
          <w:t>закона</w:t>
        </w:r>
      </w:hyperlink>
      <w:r w:rsidRPr="00136AF6">
        <w:rPr>
          <w:rFonts w:ascii="Times New Roman" w:hAnsi="Times New Roman" w:cs="Times New Roman"/>
        </w:rPr>
        <w:t xml:space="preserve"> Воронежской области от 28.04.2011 N 51-ОЗ)</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и их должностным лицам, в государственные учреждения и иные </w:t>
      </w:r>
      <w:r w:rsidRPr="00136AF6">
        <w:rPr>
          <w:rFonts w:ascii="Times New Roman" w:hAnsi="Times New Roman" w:cs="Times New Roman"/>
        </w:rPr>
        <w:lastRenderedPageBreak/>
        <w:t>организации, на которые возложено осуществление публично значимых функций, и их должностным лицам.</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r w:rsidRPr="00136AF6">
        <w:rPr>
          <w:rFonts w:ascii="Times New Roman" w:hAnsi="Times New Roman" w:cs="Times New Roman"/>
        </w:rPr>
        <w:t xml:space="preserve">(абзац введен </w:t>
      </w:r>
      <w:hyperlink r:id="rId12" w:history="1">
        <w:r w:rsidRPr="00136AF6">
          <w:rPr>
            <w:rFonts w:ascii="Times New Roman" w:hAnsi="Times New Roman" w:cs="Times New Roman"/>
            <w:color w:val="0000FF"/>
          </w:rPr>
          <w:t>законом</w:t>
        </w:r>
      </w:hyperlink>
      <w:r w:rsidRPr="00136AF6">
        <w:rPr>
          <w:rFonts w:ascii="Times New Roman" w:hAnsi="Times New Roman" w:cs="Times New Roman"/>
        </w:rPr>
        <w:t xml:space="preserve"> Воронежской области от 27.05.2014 N 72-ОЗ)</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3" w:name="Par38"/>
      <w:bookmarkEnd w:id="3"/>
      <w:r w:rsidRPr="00136AF6">
        <w:rPr>
          <w:rFonts w:ascii="Times New Roman" w:hAnsi="Times New Roman" w:cs="Times New Roman"/>
        </w:rPr>
        <w:t>Статья 4</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6AF6">
        <w:rPr>
          <w:rFonts w:ascii="Times New Roman" w:hAnsi="Times New Roman" w:cs="Times New Roman"/>
        </w:rPr>
        <w:t>Информация о месте и времени приема граждан руководителями государственных органов и уполномоченными на то лицами доводится до сведения граждан либо через средства массовой информации, либо с использованием средств информационно-коммуникационной сети общего пользования Интернет, либо размещается для обозрения в фойе зданий, где располагаются государственные органы, а также непосредственно в местах проведения личного приема.</w:t>
      </w:r>
      <w:proofErr w:type="gramEnd"/>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4" w:name="Par42"/>
      <w:bookmarkEnd w:id="4"/>
      <w:r w:rsidRPr="00136AF6">
        <w:rPr>
          <w:rFonts w:ascii="Times New Roman" w:hAnsi="Times New Roman" w:cs="Times New Roman"/>
        </w:rPr>
        <w:t>Статья 5</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Правом на первоочередной личный прием в государственных органах и у должностных лиц обладают:</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1) Герои Советского Союза, Герои Российской Федерации, полные кавалеры ордена Славы, ветераны Великой Отечественной войны и участники боевых действий;</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r w:rsidRPr="00136AF6">
        <w:rPr>
          <w:rFonts w:ascii="Times New Roman" w:hAnsi="Times New Roman" w:cs="Times New Roman"/>
        </w:rPr>
        <w:t xml:space="preserve">(п. 1 в ред. </w:t>
      </w:r>
      <w:hyperlink r:id="rId13" w:history="1">
        <w:r w:rsidRPr="00136AF6">
          <w:rPr>
            <w:rFonts w:ascii="Times New Roman" w:hAnsi="Times New Roman" w:cs="Times New Roman"/>
            <w:color w:val="0000FF"/>
          </w:rPr>
          <w:t>закона</w:t>
        </w:r>
      </w:hyperlink>
      <w:r w:rsidRPr="00136AF6">
        <w:rPr>
          <w:rFonts w:ascii="Times New Roman" w:hAnsi="Times New Roman" w:cs="Times New Roman"/>
        </w:rPr>
        <w:t xml:space="preserve"> Воронежской области от 28.04.2011 N 51-ОЗ)</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2) инвалиды I и II групп инвалидности и их законные представители (один из родителей, усыновителей, опекун или попечитель);</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3) лица из числа детей-сирот и детей, оставшихся без попечения родителей;</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4) беременные женщины;</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5) граждане, пришедшие на личный прием с ребенком в возрасте до трех лет.</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r w:rsidRPr="00136AF6">
        <w:rPr>
          <w:rFonts w:ascii="Times New Roman" w:hAnsi="Times New Roman" w:cs="Times New Roman"/>
        </w:rPr>
        <w:t xml:space="preserve">(п. 5 </w:t>
      </w:r>
      <w:proofErr w:type="spellStart"/>
      <w:proofErr w:type="gramStart"/>
      <w:r w:rsidRPr="00136AF6">
        <w:rPr>
          <w:rFonts w:ascii="Times New Roman" w:hAnsi="Times New Roman" w:cs="Times New Roman"/>
        </w:rPr>
        <w:t>введен</w:t>
      </w:r>
      <w:proofErr w:type="gramEnd"/>
      <w:r w:rsidR="00D2198C" w:rsidRPr="00136AF6">
        <w:rPr>
          <w:rFonts w:ascii="Times New Roman" w:hAnsi="Times New Roman" w:cs="Times New Roman"/>
        </w:rPr>
        <w:fldChar w:fldCharType="begin"/>
      </w:r>
      <w:r w:rsidR="00E60C24" w:rsidRPr="00136AF6">
        <w:rPr>
          <w:rFonts w:ascii="Times New Roman" w:hAnsi="Times New Roman" w:cs="Times New Roman"/>
        </w:rPr>
        <w:instrText>HYPERLINK "consultantplus://offline/ref=6052C44C4C60FE1BE7036ECFD7F3A36A0A45323ED0BBF86315840B239DCF7AB71B8F28EBDDC0904C9C1D97Q3JEN"</w:instrText>
      </w:r>
      <w:r w:rsidR="00D2198C" w:rsidRPr="00136AF6">
        <w:rPr>
          <w:rFonts w:ascii="Times New Roman" w:hAnsi="Times New Roman" w:cs="Times New Roman"/>
        </w:rPr>
        <w:fldChar w:fldCharType="separate"/>
      </w:r>
      <w:r w:rsidRPr="00136AF6">
        <w:rPr>
          <w:rFonts w:ascii="Times New Roman" w:hAnsi="Times New Roman" w:cs="Times New Roman"/>
          <w:color w:val="0000FF"/>
        </w:rPr>
        <w:t>законом</w:t>
      </w:r>
      <w:proofErr w:type="spellEnd"/>
      <w:r w:rsidR="00D2198C" w:rsidRPr="00136AF6">
        <w:rPr>
          <w:rFonts w:ascii="Times New Roman" w:hAnsi="Times New Roman" w:cs="Times New Roman"/>
        </w:rPr>
        <w:fldChar w:fldCharType="end"/>
      </w:r>
      <w:r w:rsidRPr="00136AF6">
        <w:rPr>
          <w:rFonts w:ascii="Times New Roman" w:hAnsi="Times New Roman" w:cs="Times New Roman"/>
        </w:rPr>
        <w:t xml:space="preserve"> Воронежской области от 28.04.2011 N 51-ОЗ)</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5" w:name="Par53"/>
      <w:bookmarkEnd w:id="5"/>
      <w:r w:rsidRPr="00136AF6">
        <w:rPr>
          <w:rFonts w:ascii="Times New Roman" w:hAnsi="Times New Roman" w:cs="Times New Roman"/>
        </w:rPr>
        <w:t>Статья 6</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 xml:space="preserve">Обращения, предусмотренные настоящим Законом Воронежской области, рассматриваются в сроки, установленные Федеральным </w:t>
      </w:r>
      <w:hyperlink r:id="rId14" w:history="1">
        <w:r w:rsidRPr="00136AF6">
          <w:rPr>
            <w:rFonts w:ascii="Times New Roman" w:hAnsi="Times New Roman" w:cs="Times New Roman"/>
            <w:color w:val="0000FF"/>
          </w:rPr>
          <w:t>законом</w:t>
        </w:r>
      </w:hyperlink>
      <w:r w:rsidRPr="00136AF6">
        <w:rPr>
          <w:rFonts w:ascii="Times New Roman" w:hAnsi="Times New Roman" w:cs="Times New Roman"/>
        </w:rPr>
        <w:t xml:space="preserve"> "О порядке рассмотрения обращений граждан Российской Федерации".</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Руководитель государственного органа вправе устанавливать сокращенные сроки рассмотрения обращений граждан.</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r w:rsidRPr="00136AF6">
        <w:rPr>
          <w:rFonts w:ascii="Times New Roman" w:hAnsi="Times New Roman" w:cs="Times New Roman"/>
        </w:rPr>
        <w:t xml:space="preserve">(в ред. </w:t>
      </w:r>
      <w:hyperlink r:id="rId15" w:history="1">
        <w:r w:rsidRPr="00136AF6">
          <w:rPr>
            <w:rFonts w:ascii="Times New Roman" w:hAnsi="Times New Roman" w:cs="Times New Roman"/>
            <w:color w:val="0000FF"/>
          </w:rPr>
          <w:t>закона</w:t>
        </w:r>
      </w:hyperlink>
      <w:r w:rsidRPr="00136AF6">
        <w:rPr>
          <w:rFonts w:ascii="Times New Roman" w:hAnsi="Times New Roman" w:cs="Times New Roman"/>
        </w:rPr>
        <w:t xml:space="preserve"> Воронежской области от 28.04.2011 N 51-ОЗ)</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6" w:name="Par59"/>
      <w:bookmarkEnd w:id="6"/>
      <w:r w:rsidRPr="00136AF6">
        <w:rPr>
          <w:rFonts w:ascii="Times New Roman" w:hAnsi="Times New Roman" w:cs="Times New Roman"/>
        </w:rPr>
        <w:t>Статья 7</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Если письменное обращение адресовано должностному лицу, полномочия которого прекращены, то оно рассматривается должностным лицом, на которое возложено осуществление указанных полномочий.</w:t>
      </w: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Письменный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(как правило, первому в порядке перечисления) из списка граждан, подписавших обращение, для доведения содержания ответа до сведения всех остальных авторов обращения.</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7" w:name="Par64"/>
      <w:bookmarkEnd w:id="7"/>
      <w:r w:rsidRPr="00136AF6">
        <w:rPr>
          <w:rFonts w:ascii="Times New Roman" w:hAnsi="Times New Roman" w:cs="Times New Roman"/>
        </w:rPr>
        <w:t>Статья 8</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 xml:space="preserve">Государственные органы и должностные лица осуществляют в пределах своей компетенции </w:t>
      </w:r>
      <w:proofErr w:type="gramStart"/>
      <w:r w:rsidRPr="00136AF6">
        <w:rPr>
          <w:rFonts w:ascii="Times New Roman" w:hAnsi="Times New Roman" w:cs="Times New Roman"/>
        </w:rPr>
        <w:t>контроль за</w:t>
      </w:r>
      <w:proofErr w:type="gramEnd"/>
      <w:r w:rsidRPr="00136AF6">
        <w:rPr>
          <w:rFonts w:ascii="Times New Roman" w:hAnsi="Times New Roman" w:cs="Times New Roman"/>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8" w:name="Par68"/>
      <w:bookmarkEnd w:id="8"/>
      <w:r w:rsidRPr="00136AF6">
        <w:rPr>
          <w:rFonts w:ascii="Times New Roman" w:hAnsi="Times New Roman" w:cs="Times New Roman"/>
        </w:rPr>
        <w:t>Статья 9</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 xml:space="preserve">Лица, виновные в нарушении настоящего Закона Воронежской области, несут </w:t>
      </w:r>
      <w:r w:rsidRPr="00136AF6">
        <w:rPr>
          <w:rFonts w:ascii="Times New Roman" w:hAnsi="Times New Roman" w:cs="Times New Roman"/>
        </w:rPr>
        <w:lastRenderedPageBreak/>
        <w:t>ответственность, предусмотренную действующим законодательством.</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9" w:name="Par72"/>
      <w:bookmarkEnd w:id="9"/>
      <w:r w:rsidRPr="00136AF6">
        <w:rPr>
          <w:rFonts w:ascii="Times New Roman" w:hAnsi="Times New Roman" w:cs="Times New Roman"/>
        </w:rPr>
        <w:t>Статья 10</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ind w:firstLine="540"/>
        <w:jc w:val="both"/>
        <w:rPr>
          <w:rFonts w:ascii="Times New Roman" w:hAnsi="Times New Roman" w:cs="Times New Roman"/>
        </w:rPr>
      </w:pPr>
      <w:r w:rsidRPr="00136AF6">
        <w:rPr>
          <w:rFonts w:ascii="Times New Roman" w:hAnsi="Times New Roman" w:cs="Times New Roman"/>
        </w:rPr>
        <w:t>Настоящий Закон Воронежской области вступает в силу по истечении 10 дней со дня его официального опубликования.</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jc w:val="right"/>
        <w:rPr>
          <w:rFonts w:ascii="Times New Roman" w:hAnsi="Times New Roman" w:cs="Times New Roman"/>
        </w:rPr>
      </w:pPr>
      <w:r w:rsidRPr="00136AF6">
        <w:rPr>
          <w:rFonts w:ascii="Times New Roman" w:hAnsi="Times New Roman" w:cs="Times New Roman"/>
        </w:rPr>
        <w:t>Губернатор Воронежской области</w:t>
      </w:r>
    </w:p>
    <w:p w:rsidR="001E7AC4" w:rsidRPr="00136AF6" w:rsidRDefault="001E7AC4">
      <w:pPr>
        <w:widowControl w:val="0"/>
        <w:autoSpaceDE w:val="0"/>
        <w:autoSpaceDN w:val="0"/>
        <w:adjustRightInd w:val="0"/>
        <w:spacing w:after="0" w:line="240" w:lineRule="auto"/>
        <w:jc w:val="right"/>
        <w:rPr>
          <w:rFonts w:ascii="Times New Roman" w:hAnsi="Times New Roman" w:cs="Times New Roman"/>
        </w:rPr>
      </w:pPr>
      <w:r w:rsidRPr="00136AF6">
        <w:rPr>
          <w:rFonts w:ascii="Times New Roman" w:hAnsi="Times New Roman" w:cs="Times New Roman"/>
        </w:rPr>
        <w:t>А.В.ГОРДЕЕВ</w:t>
      </w:r>
    </w:p>
    <w:p w:rsidR="001E7AC4" w:rsidRPr="00136AF6" w:rsidRDefault="001E7AC4">
      <w:pPr>
        <w:widowControl w:val="0"/>
        <w:autoSpaceDE w:val="0"/>
        <w:autoSpaceDN w:val="0"/>
        <w:adjustRightInd w:val="0"/>
        <w:spacing w:after="0" w:line="240" w:lineRule="auto"/>
        <w:rPr>
          <w:rFonts w:ascii="Times New Roman" w:hAnsi="Times New Roman" w:cs="Times New Roman"/>
        </w:rPr>
      </w:pPr>
      <w:r w:rsidRPr="00136AF6">
        <w:rPr>
          <w:rFonts w:ascii="Times New Roman" w:hAnsi="Times New Roman" w:cs="Times New Roman"/>
        </w:rPr>
        <w:t>г. Воронеж,</w:t>
      </w:r>
    </w:p>
    <w:p w:rsidR="001E7AC4" w:rsidRPr="00136AF6" w:rsidRDefault="001E7AC4">
      <w:pPr>
        <w:widowControl w:val="0"/>
        <w:autoSpaceDE w:val="0"/>
        <w:autoSpaceDN w:val="0"/>
        <w:adjustRightInd w:val="0"/>
        <w:spacing w:after="0" w:line="240" w:lineRule="auto"/>
        <w:rPr>
          <w:rFonts w:ascii="Times New Roman" w:hAnsi="Times New Roman" w:cs="Times New Roman"/>
        </w:rPr>
      </w:pPr>
      <w:r w:rsidRPr="00136AF6">
        <w:rPr>
          <w:rFonts w:ascii="Times New Roman" w:hAnsi="Times New Roman" w:cs="Times New Roman"/>
        </w:rPr>
        <w:t>19.10.2009</w:t>
      </w:r>
    </w:p>
    <w:p w:rsidR="001E7AC4" w:rsidRPr="00136AF6" w:rsidRDefault="001E7AC4">
      <w:pPr>
        <w:widowControl w:val="0"/>
        <w:autoSpaceDE w:val="0"/>
        <w:autoSpaceDN w:val="0"/>
        <w:adjustRightInd w:val="0"/>
        <w:spacing w:after="0" w:line="240" w:lineRule="auto"/>
        <w:rPr>
          <w:rFonts w:ascii="Times New Roman" w:hAnsi="Times New Roman" w:cs="Times New Roman"/>
        </w:rPr>
      </w:pPr>
      <w:r w:rsidRPr="00136AF6">
        <w:rPr>
          <w:rFonts w:ascii="Times New Roman" w:hAnsi="Times New Roman" w:cs="Times New Roman"/>
        </w:rPr>
        <w:t>N 125-ОЗ</w:t>
      </w: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autoSpaceDE w:val="0"/>
        <w:autoSpaceDN w:val="0"/>
        <w:adjustRightInd w:val="0"/>
        <w:spacing w:after="0" w:line="240" w:lineRule="auto"/>
        <w:jc w:val="both"/>
        <w:rPr>
          <w:rFonts w:ascii="Times New Roman" w:hAnsi="Times New Roman" w:cs="Times New Roman"/>
        </w:rPr>
      </w:pPr>
    </w:p>
    <w:p w:rsidR="001E7AC4" w:rsidRPr="00136AF6" w:rsidRDefault="001E7AC4">
      <w:pPr>
        <w:widowControl w:val="0"/>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4A198A" w:rsidRPr="00136AF6" w:rsidRDefault="004A198A">
      <w:pPr>
        <w:rPr>
          <w:rFonts w:ascii="Times New Roman" w:hAnsi="Times New Roman" w:cs="Times New Roman"/>
        </w:rPr>
      </w:pPr>
      <w:bookmarkStart w:id="10" w:name="_GoBack"/>
      <w:bookmarkEnd w:id="10"/>
    </w:p>
    <w:sectPr w:rsidR="004A198A" w:rsidRPr="00136AF6" w:rsidSect="00AE1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E7AC4"/>
    <w:rsid w:val="00136AF6"/>
    <w:rsid w:val="001E7AC4"/>
    <w:rsid w:val="004A198A"/>
    <w:rsid w:val="00B048E5"/>
    <w:rsid w:val="00D2198C"/>
    <w:rsid w:val="00E60C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C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2C44C4C60FE1BE70370C2C19FFC6F0A496D31D1BFF53240DB507ECAC670E05CC071A999CD914DQ9J4N" TargetMode="External"/><Relationship Id="rId13" Type="http://schemas.openxmlformats.org/officeDocument/2006/relationships/hyperlink" Target="consultantplus://offline/ref=6052C44C4C60FE1BE7036ECFD7F3A36A0A45323ED0BBF86315840B239DCF7AB71B8F28EBDDC0904C9C1D97Q3JCN"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6052C44C4C60FE1BE70370C2C19FFC6F09466B36DFEDA230118E5EQ7JBN" TargetMode="External"/><Relationship Id="rId12" Type="http://schemas.openxmlformats.org/officeDocument/2006/relationships/hyperlink" Target="consultantplus://offline/ref=6052C44C4C60FE1BE7036ECFD7F3A36A0A45323ED1B2F8671F840B239DCF7AB71B8F28EBDDC0904C9C1D96Q3J0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052C44C4C60FE1BE7036ECFD7F3A36A0A45323ED1B2F8671F840B239DCF7AB71B8F28EBDDC0904C9C1D96Q3J0N" TargetMode="External"/><Relationship Id="rId11" Type="http://schemas.openxmlformats.org/officeDocument/2006/relationships/hyperlink" Target="consultantplus://offline/ref=6052C44C4C60FE1BE7036ECFD7F3A36A0A45323ED0BBF86315840B239DCF7AB71B8F28EBDDC0904C9C1D97Q3JAN" TargetMode="External"/><Relationship Id="rId5" Type="http://schemas.openxmlformats.org/officeDocument/2006/relationships/hyperlink" Target="consultantplus://offline/ref=6052C44C4C60FE1BE7036ECFD7F3A36A0A45323ED0BBF86315840B239DCF7AB71B8F28EBDDC0904C9C1D96Q3J0N" TargetMode="External"/><Relationship Id="rId15" Type="http://schemas.openxmlformats.org/officeDocument/2006/relationships/hyperlink" Target="consultantplus://offline/ref=6052C44C4C60FE1BE7036ECFD7F3A36A0A45323ED0BBF86315840B239DCF7AB71B8F28EBDDC0904C9C1D97Q3J0N" TargetMode="External"/><Relationship Id="rId10" Type="http://schemas.openxmlformats.org/officeDocument/2006/relationships/hyperlink" Target="consultantplus://offline/ref=6052C44C4C60FE1BE7036ECFD7F3A36A0A45323ED0BBF86315840B239DCF7AB71B8F28EBDDC0904C9C1D97Q3J9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052C44C4C60FE1BE7036ECFD7F3A36A0A45323ED0BBF86315840B239DCF7AB71B8F28EBDDC0904C9C1D97Q3J8N" TargetMode="External"/><Relationship Id="rId14" Type="http://schemas.openxmlformats.org/officeDocument/2006/relationships/hyperlink" Target="consultantplus://offline/ref=6052C44C4C60FE1BE70370C2C19FFC6F0A496D31D1BFF53240DB507ECAC670E05CC071A999CD914AQ9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Ольга Васильевна</dc:creator>
  <cp:lastModifiedBy>op.nhoper</cp:lastModifiedBy>
  <cp:revision>4</cp:revision>
  <cp:lastPrinted>2017-02-16T06:29:00Z</cp:lastPrinted>
  <dcterms:created xsi:type="dcterms:W3CDTF">2017-02-16T06:30:00Z</dcterms:created>
  <dcterms:modified xsi:type="dcterms:W3CDTF">2020-11-02T08:08:00Z</dcterms:modified>
</cp:coreProperties>
</file>