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0C6E" w:rsidRDefault="00AC1805">
      <w:pPr>
        <w:jc w:val="center"/>
      </w:pPr>
      <w:r>
        <w:t>ПРОЕКТ СХЕМЫ ТЕРРИТОРИАЛЬНОГО ПЛАНИРОВАНИЯ</w:t>
      </w:r>
    </w:p>
    <w:p w:rsidR="00750C6E" w:rsidRDefault="008719BF">
      <w:pPr>
        <w:jc w:val="center"/>
      </w:pPr>
      <w:r>
        <w:t>НОВОХОПЁРСКОГО</w:t>
      </w:r>
      <w:r w:rsidR="00AC1805">
        <w:t xml:space="preserve"> МУНИЦИПАЛЬНОГО РАЙОНА</w:t>
      </w:r>
    </w:p>
    <w:p w:rsidR="00750C6E" w:rsidRDefault="00AC1805">
      <w:pPr>
        <w:jc w:val="center"/>
      </w:pPr>
      <w:r>
        <w:t>ВОРОНЕЖСКОЙ ОБЛАСТИ</w:t>
      </w:r>
    </w:p>
    <w:p w:rsidR="00750C6E" w:rsidRDefault="00750C6E">
      <w:pPr>
        <w:pStyle w:val="ad"/>
        <w:spacing w:after="0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50C6E" w:rsidRDefault="00AC1805">
      <w:pPr>
        <w:jc w:val="center"/>
        <w:rPr>
          <w:b/>
        </w:rPr>
      </w:pPr>
      <w:r>
        <w:rPr>
          <w:b/>
        </w:rPr>
        <w:t>ТОМ</w:t>
      </w:r>
      <w:r>
        <w:rPr>
          <w:b/>
          <w:spacing w:val="-2"/>
        </w:rPr>
        <w:t xml:space="preserve"> </w:t>
      </w:r>
      <w:r>
        <w:rPr>
          <w:b/>
        </w:rPr>
        <w:t>I</w:t>
      </w:r>
    </w:p>
    <w:p w:rsidR="00750C6E" w:rsidRDefault="00750C6E">
      <w:pPr>
        <w:pStyle w:val="ad"/>
        <w:rPr>
          <w:b/>
        </w:rPr>
      </w:pPr>
    </w:p>
    <w:p w:rsidR="00750C6E" w:rsidRDefault="00750C6E">
      <w:pPr>
        <w:pStyle w:val="ad"/>
        <w:rPr>
          <w:b/>
        </w:rPr>
      </w:pPr>
    </w:p>
    <w:p w:rsidR="007F3A82" w:rsidRDefault="00AC1805">
      <w:pPr>
        <w:spacing w:line="360" w:lineRule="auto"/>
        <w:jc w:val="center"/>
        <w:rPr>
          <w:b/>
        </w:rPr>
      </w:pPr>
      <w:r>
        <w:rPr>
          <w:b/>
          <w:spacing w:val="-1"/>
        </w:rPr>
        <w:t>ПОЛОЖЕНИЯ</w:t>
      </w:r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14"/>
        </w:rPr>
        <w:t xml:space="preserve"> </w:t>
      </w:r>
      <w:r>
        <w:rPr>
          <w:b/>
        </w:rPr>
        <w:t>ТЕРРИТОРИАЛЬНОМ</w:t>
      </w:r>
      <w:r>
        <w:rPr>
          <w:b/>
          <w:spacing w:val="-12"/>
        </w:rPr>
        <w:t xml:space="preserve"> </w:t>
      </w:r>
      <w:r>
        <w:rPr>
          <w:b/>
        </w:rPr>
        <w:t xml:space="preserve">ПЛАНИРОВАНИИ </w:t>
      </w:r>
    </w:p>
    <w:p w:rsidR="00750C6E" w:rsidRDefault="007F3A82">
      <w:pPr>
        <w:spacing w:line="360" w:lineRule="auto"/>
        <w:jc w:val="center"/>
        <w:rPr>
          <w:b/>
        </w:rPr>
      </w:pPr>
      <w:r>
        <w:rPr>
          <w:b/>
        </w:rPr>
        <w:t>НОВОХОПЁРСКОГО</w:t>
      </w:r>
      <w:r w:rsidR="00AC1805">
        <w:rPr>
          <w:b/>
          <w:spacing w:val="-2"/>
        </w:rPr>
        <w:t xml:space="preserve"> </w:t>
      </w:r>
      <w:r w:rsidR="00AC1805">
        <w:rPr>
          <w:b/>
        </w:rPr>
        <w:t>МУНИЦИПАЛЬНОГО</w:t>
      </w:r>
      <w:r w:rsidR="00AC1805">
        <w:rPr>
          <w:b/>
          <w:spacing w:val="-2"/>
        </w:rPr>
        <w:t xml:space="preserve"> </w:t>
      </w:r>
      <w:r w:rsidR="00AC1805">
        <w:rPr>
          <w:b/>
        </w:rPr>
        <w:t>РАЙОНА</w:t>
      </w:r>
    </w:p>
    <w:p w:rsidR="007F3A82" w:rsidRDefault="007F3A82">
      <w:pPr>
        <w:spacing w:line="360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750C6E"/>
    <w:p w:rsidR="00750C6E" w:rsidRDefault="00AC1805">
      <w:pPr>
        <w:jc w:val="center"/>
      </w:pPr>
      <w:r>
        <w:t>202</w:t>
      </w:r>
      <w:r w:rsidR="006251C0">
        <w:t>4</w:t>
      </w:r>
      <w:r>
        <w:t xml:space="preserve"> г.</w:t>
      </w:r>
    </w:p>
    <w:p w:rsidR="00750C6E" w:rsidRDefault="00AC1805">
      <w:pPr>
        <w:pStyle w:val="ad"/>
        <w:jc w:val="center"/>
      </w:pPr>
      <w:r>
        <w:lastRenderedPageBreak/>
        <w:t xml:space="preserve">СОДЕРЖАНИЕ </w:t>
      </w:r>
    </w:p>
    <w:tbl>
      <w:tblPr>
        <w:tblW w:w="10075" w:type="dxa"/>
        <w:tblInd w:w="-10" w:type="dxa"/>
        <w:tblLook w:val="0000" w:firstRow="0" w:lastRow="0" w:firstColumn="0" w:lastColumn="0" w:noHBand="0" w:noVBand="0"/>
      </w:tblPr>
      <w:tblGrid>
        <w:gridCol w:w="696"/>
        <w:gridCol w:w="9379"/>
      </w:tblGrid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AC180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78" w:type="dxa"/>
            <w:shd w:val="clear" w:color="auto" w:fill="auto"/>
          </w:tcPr>
          <w:p w:rsidR="00750C6E" w:rsidRPr="00374183" w:rsidRDefault="00AC1805">
            <w:pPr>
              <w:pStyle w:val="ad"/>
              <w:snapToGrid w:val="0"/>
              <w:spacing w:after="0"/>
            </w:pPr>
            <w:r w:rsidRPr="00374183">
              <w:t xml:space="preserve">ЦЕЛИ И ЗАДАЧИ ТЕРРИТОРИАЛЬНОГО ПЛАНИРОВАНИЯ </w:t>
            </w:r>
          </w:p>
        </w:tc>
      </w:tr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AC180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78" w:type="dxa"/>
            <w:shd w:val="clear" w:color="auto" w:fill="auto"/>
          </w:tcPr>
          <w:p w:rsidR="00750C6E" w:rsidRPr="00374183" w:rsidRDefault="00AC1805">
            <w:pPr>
              <w:widowControl/>
              <w:snapToGrid w:val="0"/>
              <w:rPr>
                <w:rFonts w:eastAsia="Times New Roman"/>
              </w:rPr>
            </w:pPr>
            <w:r w:rsidRPr="00374183">
              <w:rPr>
                <w:rFonts w:eastAsia="Times New Roman"/>
              </w:rPr>
              <w:t xml:space="preserve">ПЕРЕЧЕНЬ МЕРОПРИЯТИЙ ПО ТЕРРИТОРИАЛЬНОМУ ПЛАНИРОВАНИЮ </w:t>
            </w:r>
          </w:p>
        </w:tc>
      </w:tr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750C6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8" w:type="dxa"/>
            <w:shd w:val="clear" w:color="auto" w:fill="auto"/>
          </w:tcPr>
          <w:p w:rsidR="00750C6E" w:rsidRPr="00374183" w:rsidRDefault="00AC1805" w:rsidP="006847B6">
            <w:pPr>
              <w:pStyle w:val="ad"/>
              <w:snapToGrid w:val="0"/>
              <w:spacing w:after="0"/>
              <w:ind w:firstLine="19"/>
              <w:jc w:val="both"/>
              <w:rPr>
                <w:color w:val="000000"/>
              </w:rPr>
            </w:pPr>
            <w:r w:rsidRPr="00374183">
              <w:t xml:space="preserve">2.1. </w:t>
            </w:r>
            <w:r w:rsidRPr="00374183">
              <w:rPr>
                <w:color w:val="000000"/>
              </w:rPr>
              <w:t>Мероприятия по территориальному планированию в части учёта интересов Российской Федерации, Воронежской области, сопредельных муниципальных образований</w:t>
            </w:r>
          </w:p>
        </w:tc>
      </w:tr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750C6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8" w:type="dxa"/>
            <w:shd w:val="clear" w:color="auto" w:fill="auto"/>
          </w:tcPr>
          <w:p w:rsidR="00750C6E" w:rsidRPr="00374183" w:rsidRDefault="00AC1805">
            <w:pPr>
              <w:pStyle w:val="ad"/>
              <w:snapToGrid w:val="0"/>
              <w:spacing w:after="0"/>
              <w:jc w:val="both"/>
              <w:rPr>
                <w:color w:val="000000"/>
              </w:rPr>
            </w:pPr>
            <w:r w:rsidRPr="00374183">
              <w:rPr>
                <w:color w:val="000000"/>
              </w:rPr>
              <w:t xml:space="preserve">2.2. Мероприятия по развитию планировочной структуры </w:t>
            </w:r>
            <w:r w:rsidR="006E45A6" w:rsidRPr="00374183">
              <w:rPr>
                <w:color w:val="000000"/>
              </w:rPr>
              <w:t>Новохоп</w:t>
            </w:r>
            <w:r w:rsidR="00374183">
              <w:rPr>
                <w:color w:val="000000"/>
              </w:rPr>
              <w:t>ё</w:t>
            </w:r>
            <w:r w:rsidR="006E45A6" w:rsidRPr="00374183">
              <w:rPr>
                <w:color w:val="000000"/>
              </w:rPr>
              <w:t>рского</w:t>
            </w:r>
            <w:r w:rsidRPr="00374183">
              <w:rPr>
                <w:color w:val="000000"/>
              </w:rPr>
              <w:t xml:space="preserve"> муниципального района</w:t>
            </w:r>
          </w:p>
        </w:tc>
      </w:tr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750C6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8" w:type="dxa"/>
            <w:shd w:val="clear" w:color="auto" w:fill="auto"/>
          </w:tcPr>
          <w:p w:rsidR="00750C6E" w:rsidRPr="00E458D0" w:rsidRDefault="00AC1805">
            <w:pPr>
              <w:pStyle w:val="ad"/>
              <w:snapToGrid w:val="0"/>
              <w:spacing w:after="0"/>
              <w:jc w:val="both"/>
              <w:rPr>
                <w:color w:val="000000"/>
                <w:highlight w:val="yellow"/>
              </w:rPr>
            </w:pPr>
            <w:r w:rsidRPr="00374183">
              <w:rPr>
                <w:color w:val="000000"/>
              </w:rPr>
              <w:t>2.3. Мероприятия по модернизации и развитию инженерной инфраструктуры района, предложения по размещению планируемых объектов капитального строительства в области инженерной инфраструктуры.</w:t>
            </w:r>
          </w:p>
        </w:tc>
      </w:tr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750C6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8" w:type="dxa"/>
            <w:shd w:val="clear" w:color="auto" w:fill="auto"/>
          </w:tcPr>
          <w:p w:rsidR="00750C6E" w:rsidRPr="00CE68BA" w:rsidRDefault="00AC1805">
            <w:pPr>
              <w:pStyle w:val="ad"/>
              <w:snapToGrid w:val="0"/>
              <w:spacing w:after="0"/>
              <w:jc w:val="both"/>
              <w:rPr>
                <w:color w:val="000000"/>
              </w:rPr>
            </w:pPr>
            <w:r w:rsidRPr="00CE68BA">
              <w:rPr>
                <w:color w:val="000000"/>
              </w:rPr>
              <w:t xml:space="preserve">2.4. Мероприятия по размещению планируемых объектов капитального строительства промышленности, направленные на развитие экономического потенциала </w:t>
            </w:r>
            <w:r w:rsidR="006E45A6" w:rsidRPr="00CE68BA">
              <w:rPr>
                <w:color w:val="000000"/>
              </w:rPr>
              <w:t>Новохоп</w:t>
            </w:r>
            <w:r w:rsidR="009A08B0" w:rsidRPr="00CE68BA">
              <w:rPr>
                <w:color w:val="000000"/>
              </w:rPr>
              <w:t>ё</w:t>
            </w:r>
            <w:r w:rsidR="006E45A6" w:rsidRPr="00CE68BA">
              <w:rPr>
                <w:color w:val="000000"/>
              </w:rPr>
              <w:t>рского</w:t>
            </w:r>
            <w:r w:rsidRPr="00CE68BA">
              <w:rPr>
                <w:color w:val="000000"/>
              </w:rPr>
              <w:t xml:space="preserve"> муниципального района.</w:t>
            </w:r>
          </w:p>
        </w:tc>
      </w:tr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750C6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378" w:type="dxa"/>
            <w:shd w:val="clear" w:color="auto" w:fill="auto"/>
          </w:tcPr>
          <w:p w:rsidR="00750C6E" w:rsidRPr="00CE68BA" w:rsidRDefault="00AC1805">
            <w:pPr>
              <w:pStyle w:val="ad"/>
              <w:snapToGrid w:val="0"/>
              <w:spacing w:after="0"/>
              <w:jc w:val="both"/>
              <w:rPr>
                <w:color w:val="000000"/>
              </w:rPr>
            </w:pPr>
            <w:r w:rsidRPr="00CE68BA">
              <w:rPr>
                <w:color w:val="000000"/>
              </w:rPr>
              <w:t>2.5.</w:t>
            </w:r>
            <w:r w:rsidRPr="00CE68BA">
              <w:t xml:space="preserve"> </w:t>
            </w:r>
            <w:r w:rsidRPr="00CE68BA">
              <w:rPr>
                <w:color w:val="000000"/>
              </w:rPr>
              <w:t>Мероприятия по оптимизации и развитию сети объектов социальной сферы, по размещению планируемых объектов капитального строительства: образования, здравоохранения, социальной инфраструктуры.</w:t>
            </w:r>
          </w:p>
        </w:tc>
      </w:tr>
      <w:tr w:rsidR="00750C6E">
        <w:trPr>
          <w:trHeight w:val="276"/>
        </w:trPr>
        <w:tc>
          <w:tcPr>
            <w:tcW w:w="696" w:type="dxa"/>
            <w:shd w:val="clear" w:color="auto" w:fill="auto"/>
          </w:tcPr>
          <w:p w:rsidR="00750C6E" w:rsidRDefault="00AC180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78" w:type="dxa"/>
            <w:shd w:val="clear" w:color="auto" w:fill="auto"/>
          </w:tcPr>
          <w:p w:rsidR="00750C6E" w:rsidRPr="00CE68BA" w:rsidRDefault="00AC1805">
            <w:pPr>
              <w:pStyle w:val="ad"/>
              <w:spacing w:after="0"/>
              <w:jc w:val="both"/>
              <w:rPr>
                <w:szCs w:val="26"/>
              </w:rPr>
            </w:pPr>
            <w:r w:rsidRPr="00CE68BA">
              <w:rPr>
                <w:szCs w:val="26"/>
              </w:rPr>
              <w:t>ХАРАКТЕРИСТИКИ ЗОН С ОСОБЫМИ УСЛОВИЯМИ ИСПОЛЬЗОВАНИЯ ТЕРРИТОРИЙ</w:t>
            </w:r>
          </w:p>
        </w:tc>
      </w:tr>
    </w:tbl>
    <w:p w:rsidR="00750C6E" w:rsidRDefault="00750C6E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6251C0" w:rsidRDefault="006251C0">
      <w:pPr>
        <w:pStyle w:val="ad"/>
        <w:spacing w:after="0"/>
        <w:ind w:firstLine="851"/>
        <w:jc w:val="both"/>
      </w:pPr>
    </w:p>
    <w:p w:rsidR="00750C6E" w:rsidRDefault="00750C6E">
      <w:pPr>
        <w:pStyle w:val="ad"/>
        <w:spacing w:after="0"/>
        <w:ind w:firstLine="851"/>
        <w:jc w:val="both"/>
      </w:pPr>
    </w:p>
    <w:p w:rsidR="00750C6E" w:rsidRDefault="00750C6E">
      <w:pPr>
        <w:pStyle w:val="ad"/>
        <w:spacing w:after="0"/>
        <w:ind w:firstLine="851"/>
        <w:jc w:val="both"/>
      </w:pPr>
    </w:p>
    <w:p w:rsidR="00750C6E" w:rsidRDefault="00AC1805">
      <w:pPr>
        <w:pStyle w:val="1"/>
        <w:jc w:val="center"/>
        <w:rPr>
          <w:b w:val="0"/>
          <w:bCs/>
        </w:rPr>
      </w:pPr>
      <w:r>
        <w:rPr>
          <w:b w:val="0"/>
          <w:bCs/>
        </w:rPr>
        <w:lastRenderedPageBreak/>
        <w:t>СОСТАВ ПРОЕКТА</w:t>
      </w:r>
    </w:p>
    <w:tbl>
      <w:tblPr>
        <w:tblW w:w="9729" w:type="dxa"/>
        <w:tblInd w:w="19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40"/>
        <w:gridCol w:w="2047"/>
        <w:gridCol w:w="6542"/>
      </w:tblGrid>
      <w:tr w:rsidR="00750C6E">
        <w:trPr>
          <w:trHeight w:val="457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750C6E">
        <w:trPr>
          <w:trHeight w:val="359"/>
        </w:trPr>
        <w:tc>
          <w:tcPr>
            <w:tcW w:w="9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Текстовая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часть</w:t>
            </w:r>
          </w:p>
        </w:tc>
      </w:tr>
      <w:tr w:rsidR="00750C6E">
        <w:trPr>
          <w:trHeight w:val="612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="00E458D0" w:rsidRPr="0009587A">
              <w:rPr>
                <w:sz w:val="24"/>
                <w:szCs w:val="24"/>
              </w:rPr>
              <w:t>Новохопёрского</w:t>
            </w:r>
            <w:r w:rsidRPr="00095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</w:tr>
      <w:tr w:rsidR="00750C6E">
        <w:trPr>
          <w:trHeight w:val="865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обоснованию Схемы территориального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="00E458D0">
              <w:rPr>
                <w:spacing w:val="-12"/>
                <w:sz w:val="24"/>
                <w:szCs w:val="24"/>
              </w:rPr>
              <w:t>Новохопёрского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="00E458D0">
              <w:rPr>
                <w:sz w:val="24"/>
                <w:szCs w:val="24"/>
              </w:rPr>
              <w:t xml:space="preserve"> Воронежской области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</w:p>
        </w:tc>
      </w:tr>
      <w:tr w:rsidR="00750C6E">
        <w:trPr>
          <w:trHeight w:val="610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факторов риска возникновения чрезвычайных ситуаций природного и техногенного характера</w:t>
            </w:r>
          </w:p>
        </w:tc>
      </w:tr>
      <w:tr w:rsidR="00750C6E">
        <w:trPr>
          <w:trHeight w:val="359"/>
        </w:trPr>
        <w:tc>
          <w:tcPr>
            <w:tcW w:w="9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Графическая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часть</w:t>
            </w:r>
          </w:p>
        </w:tc>
      </w:tr>
      <w:tr w:rsidR="00750C6E">
        <w:trPr>
          <w:trHeight w:val="359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r>
              <w:t>Карта планируемого размещения объектов местного значения муниципального района</w:t>
            </w:r>
          </w:p>
        </w:tc>
      </w:tr>
      <w:tr w:rsidR="00750C6E">
        <w:trPr>
          <w:trHeight w:val="612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jc w:val="center"/>
            </w:pPr>
            <w:r>
              <w:t>2.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r>
              <w:t>Карта объектов капитального строительства федерального, регионального, местного значения, особо охраняемых природных территорий</w:t>
            </w:r>
          </w:p>
        </w:tc>
      </w:tr>
      <w:tr w:rsidR="00750C6E">
        <w:trPr>
          <w:trHeight w:val="612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jc w:val="center"/>
            </w:pPr>
            <w:r>
              <w:t>3.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r>
              <w:t>Карта зон с особыми условиями использования территорий</w:t>
            </w:r>
          </w:p>
        </w:tc>
      </w:tr>
      <w:tr w:rsidR="00750C6E">
        <w:trPr>
          <w:trHeight w:val="612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jc w:val="center"/>
            </w:pPr>
            <w:r>
              <w:t>4.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0C6E" w:rsidRDefault="00AC1805">
            <w:r>
              <w:t>Карта территорий, подверженных риску возникновения</w:t>
            </w:r>
          </w:p>
          <w:p w:rsidR="00750C6E" w:rsidRDefault="00AC1805">
            <w:r>
              <w:t>чрезвычайных ситуаций природного и техногенного характера</w:t>
            </w:r>
          </w:p>
        </w:tc>
      </w:tr>
    </w:tbl>
    <w:p w:rsidR="00750C6E" w:rsidRDefault="00750C6E">
      <w:pPr>
        <w:sectPr w:rsidR="00750C6E">
          <w:headerReference w:type="default" r:id="rId8"/>
          <w:footerReference w:type="default" r:id="rId9"/>
          <w:pgSz w:w="11906" w:h="16838"/>
          <w:pgMar w:top="1700" w:right="566" w:bottom="1700" w:left="1134" w:header="1134" w:footer="1134" w:gutter="0"/>
          <w:cols w:space="720"/>
          <w:formProt w:val="0"/>
          <w:titlePg/>
          <w:docGrid w:linePitch="360"/>
        </w:sectPr>
      </w:pPr>
    </w:p>
    <w:p w:rsidR="00750C6E" w:rsidRDefault="00AC1805">
      <w:pPr>
        <w:pStyle w:val="ad"/>
        <w:spacing w:after="0"/>
        <w:ind w:firstLine="851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750C6E" w:rsidRDefault="00750C6E">
      <w:pPr>
        <w:pStyle w:val="ad"/>
        <w:spacing w:after="0"/>
        <w:ind w:firstLine="851"/>
        <w:jc w:val="both"/>
        <w:rPr>
          <w:color w:val="0070C0"/>
          <w:sz w:val="16"/>
          <w:szCs w:val="16"/>
        </w:rPr>
      </w:pPr>
    </w:p>
    <w:p w:rsidR="00750C6E" w:rsidRDefault="00AC1805">
      <w:pPr>
        <w:pStyle w:val="ad"/>
        <w:spacing w:after="0"/>
        <w:ind w:left="567" w:right="-319" w:firstLine="709"/>
        <w:jc w:val="both"/>
      </w:pPr>
      <w:r>
        <w:t>Схема территориального планирования</w:t>
      </w:r>
      <w:r w:rsidR="00146E55">
        <w:t xml:space="preserve"> Новохопёрского</w:t>
      </w:r>
      <w:r>
        <w:t xml:space="preserve"> муниципального района утверждена решением Совета народных депутатов </w:t>
      </w:r>
      <w:r w:rsidR="00163DB7">
        <w:t>Новохопёрского</w:t>
      </w:r>
      <w:r>
        <w:t xml:space="preserve"> муниципального района Воронежской области от </w:t>
      </w:r>
      <w:r w:rsidR="00163DB7">
        <w:t>05</w:t>
      </w:r>
      <w:r>
        <w:t>.</w:t>
      </w:r>
      <w:r w:rsidR="00163DB7">
        <w:t>10</w:t>
      </w:r>
      <w:r>
        <w:t>.2012 №</w:t>
      </w:r>
      <w:r w:rsidR="00163DB7">
        <w:t xml:space="preserve"> 7/3</w:t>
      </w:r>
      <w:r>
        <w:t>. Актуализация 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 w:rsidR="004B77AC">
        <w:t>Новохопёрского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 области проведена бюджетным учреждением Воронежской</w:t>
      </w:r>
      <w:r>
        <w:rPr>
          <w:spacing w:val="-57"/>
        </w:rPr>
        <w:t xml:space="preserve"> </w:t>
      </w:r>
      <w:r>
        <w:t xml:space="preserve">области «Нормативно-проектный центр» в соответствии с постановлением администрации </w:t>
      </w:r>
      <w:r w:rsidR="004B77AC">
        <w:t>Новохопёрского</w:t>
      </w:r>
      <w:r>
        <w:t xml:space="preserve"> муниципального района</w:t>
      </w:r>
      <w:r>
        <w:rPr>
          <w:spacing w:val="1"/>
        </w:rPr>
        <w:t xml:space="preserve"> </w:t>
      </w:r>
      <w:r w:rsidR="004B77AC">
        <w:rPr>
          <w:spacing w:val="1"/>
        </w:rPr>
        <w:t xml:space="preserve">Воронежской области </w:t>
      </w:r>
      <w:r>
        <w:rPr>
          <w:spacing w:val="1"/>
        </w:rPr>
        <w:t xml:space="preserve">от </w:t>
      </w:r>
      <w:r w:rsidR="004B77AC">
        <w:rPr>
          <w:spacing w:val="1"/>
        </w:rPr>
        <w:t>18</w:t>
      </w:r>
      <w:r>
        <w:rPr>
          <w:spacing w:val="1"/>
        </w:rPr>
        <w:t>.01.202</w:t>
      </w:r>
      <w:r w:rsidR="004B77AC">
        <w:rPr>
          <w:spacing w:val="1"/>
        </w:rPr>
        <w:t>4</w:t>
      </w:r>
      <w:r>
        <w:rPr>
          <w:spacing w:val="1"/>
        </w:rPr>
        <w:t xml:space="preserve"> № </w:t>
      </w:r>
      <w:r w:rsidR="004B77AC">
        <w:rPr>
          <w:spacing w:val="1"/>
        </w:rPr>
        <w:t>0</w:t>
      </w:r>
      <w:r>
        <w:rPr>
          <w:spacing w:val="1"/>
        </w:rPr>
        <w:t xml:space="preserve">3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Градостроительным кодексом РФ,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градостроительства.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t>Для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проектирования:</w:t>
      </w:r>
    </w:p>
    <w:p w:rsidR="00750C6E" w:rsidRDefault="00AC1805">
      <w:pPr>
        <w:pStyle w:val="ConsPlusNormal0"/>
        <w:widowControl/>
        <w:ind w:right="-319"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Исходный год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2012г.</w:t>
      </w:r>
    </w:p>
    <w:p w:rsidR="00750C6E" w:rsidRDefault="004B77AC" w:rsidP="004B77AC">
      <w:pPr>
        <w:ind w:right="-319" w:firstLine="709"/>
      </w:pPr>
      <w:r>
        <w:t xml:space="preserve">                               </w:t>
      </w:r>
      <w:r w:rsidR="00AC1805">
        <w:t>Внесение изменений</w:t>
      </w:r>
      <w:r w:rsidR="00AC1805">
        <w:tab/>
      </w:r>
      <w:r w:rsidR="00AC1805">
        <w:tab/>
      </w:r>
      <w:r w:rsidR="00AC1805">
        <w:tab/>
      </w:r>
      <w:r w:rsidR="00AC1805">
        <w:tab/>
      </w:r>
      <w:r w:rsidR="004C184F">
        <w:t xml:space="preserve">       </w:t>
      </w:r>
      <w:r w:rsidR="00AC1805">
        <w:t>202</w:t>
      </w:r>
      <w:r w:rsidR="004C184F">
        <w:t>4</w:t>
      </w:r>
      <w:r w:rsidR="00AC1805">
        <w:t>г.</w:t>
      </w:r>
    </w:p>
    <w:p w:rsidR="00750C6E" w:rsidRDefault="004C184F" w:rsidP="004C184F">
      <w:pPr>
        <w:pStyle w:val="ConsPlusNormal0"/>
        <w:widowControl/>
        <w:ind w:right="-31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</w:t>
      </w:r>
      <w:r w:rsidR="00AC1805">
        <w:rPr>
          <w:rFonts w:ascii="Times New Roman" w:hAnsi="Times New Roman"/>
          <w:szCs w:val="24"/>
        </w:rPr>
        <w:t xml:space="preserve">Первая очередь реализации схемы </w:t>
      </w:r>
      <w:r w:rsidR="00AC1805">
        <w:rPr>
          <w:rFonts w:ascii="Times New Roman" w:hAnsi="Times New Roman"/>
          <w:szCs w:val="24"/>
        </w:rPr>
        <w:tab/>
      </w:r>
      <w:r w:rsidR="00AC180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</w:t>
      </w:r>
      <w:r w:rsidR="00AC1805">
        <w:rPr>
          <w:rFonts w:ascii="Times New Roman" w:hAnsi="Times New Roman"/>
          <w:szCs w:val="24"/>
        </w:rPr>
        <w:t>203</w:t>
      </w:r>
      <w:r>
        <w:rPr>
          <w:rFonts w:ascii="Times New Roman" w:hAnsi="Times New Roman"/>
          <w:szCs w:val="24"/>
        </w:rPr>
        <w:t>4</w:t>
      </w:r>
      <w:r w:rsidR="00AC1805">
        <w:rPr>
          <w:rFonts w:ascii="Times New Roman" w:hAnsi="Times New Roman"/>
          <w:szCs w:val="24"/>
        </w:rPr>
        <w:t>г.</w:t>
      </w:r>
    </w:p>
    <w:p w:rsidR="00750C6E" w:rsidRDefault="00AC1805">
      <w:pPr>
        <w:pStyle w:val="ConsPlusNormal0"/>
        <w:widowControl/>
        <w:ind w:right="-319" w:firstLine="24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Расчётный срок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</w:t>
      </w:r>
      <w:r w:rsidR="004C184F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20</w:t>
      </w:r>
      <w:r w:rsidR="004C184F">
        <w:rPr>
          <w:rFonts w:ascii="Times New Roman" w:hAnsi="Times New Roman"/>
          <w:szCs w:val="24"/>
        </w:rPr>
        <w:t>44</w:t>
      </w:r>
      <w:r>
        <w:rPr>
          <w:rFonts w:ascii="Times New Roman" w:hAnsi="Times New Roman"/>
          <w:szCs w:val="24"/>
        </w:rPr>
        <w:t>г.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t>Схема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муниципального района, нацеленный на определение назначения территорий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факторов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обеспечения устойчивого развития территорий, развития инженерной, транспортной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субъектов</w:t>
      </w:r>
      <w:r>
        <w:rPr>
          <w:spacing w:val="53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муниципальных</w:t>
      </w:r>
      <w:r>
        <w:rPr>
          <w:spacing w:val="52"/>
        </w:rPr>
        <w:t xml:space="preserve"> </w:t>
      </w:r>
      <w:r>
        <w:t>образований.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t>Целью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 для сбалансирования развития района и его устойчивого развития как единой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системы.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t>Задачи</w:t>
      </w:r>
      <w:r>
        <w:rPr>
          <w:spacing w:val="43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7"/>
        </w:rPr>
        <w:t xml:space="preserve"> </w:t>
      </w:r>
      <w:r>
        <w:t>планирования:</w:t>
      </w:r>
    </w:p>
    <w:p w:rsidR="00750C6E" w:rsidRDefault="00AC1805">
      <w:pPr>
        <w:pStyle w:val="af8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существующего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территории;</w:t>
      </w:r>
    </w:p>
    <w:p w:rsidR="00750C6E" w:rsidRDefault="00AC1805">
      <w:pPr>
        <w:pStyle w:val="af8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6EAE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—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 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территории;</w:t>
      </w:r>
    </w:p>
    <w:p w:rsidR="00750C6E" w:rsidRDefault="00AC1805">
      <w:pPr>
        <w:pStyle w:val="af8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слабых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градостроительной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системы;</w:t>
      </w:r>
    </w:p>
    <w:p w:rsidR="00750C6E" w:rsidRDefault="00AC1805">
      <w:pPr>
        <w:pStyle w:val="af8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территории;</w:t>
      </w:r>
    </w:p>
    <w:p w:rsidR="00750C6E" w:rsidRDefault="00AC1805">
      <w:pPr>
        <w:pStyle w:val="af8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капитального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значения.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t>В основу разработки проекта Схемы положен</w:t>
      </w:r>
      <w:r>
        <w:rPr>
          <w:spacing w:val="1"/>
        </w:rPr>
        <w:t xml:space="preserve"> </w:t>
      </w:r>
      <w:r>
        <w:t>принцип рассмотрения территории 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систем -</w:t>
      </w:r>
      <w:r>
        <w:rPr>
          <w:spacing w:val="1"/>
        </w:rPr>
        <w:t xml:space="preserve"> </w:t>
      </w:r>
      <w:r>
        <w:t>пространственной,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57"/>
        </w:rPr>
        <w:t xml:space="preserve"> </w:t>
      </w:r>
      <w:r>
        <w:t>экономической.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t>Показатели развития хозяйства, заложенные в проекте, обобщают прогнозы</w:t>
      </w:r>
      <w:r>
        <w:rPr>
          <w:spacing w:val="1"/>
        </w:rPr>
        <w:t xml:space="preserve"> </w:t>
      </w:r>
      <w:r>
        <w:t>организации-проектировщика, предложения и намерения органов государственной власти</w:t>
      </w:r>
      <w:r>
        <w:rPr>
          <w:spacing w:val="1"/>
        </w:rPr>
        <w:t xml:space="preserve"> </w:t>
      </w:r>
      <w:r>
        <w:t>Воронежской области, различных структурных подразделений администрации</w:t>
      </w:r>
      <w:r w:rsidR="00416EAE">
        <w:t xml:space="preserve"> Новохопёрского</w:t>
      </w:r>
      <w:r>
        <w:t xml:space="preserve"> района, иных организаций. Схема не является директивным документом по развитию района,</w:t>
      </w:r>
      <w:r w:rsidR="00416EAE">
        <w:t xml:space="preserve"> </w:t>
      </w:r>
      <w:r>
        <w:t>но представляет собой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 территории.</w:t>
      </w:r>
    </w:p>
    <w:p w:rsidR="00750C6E" w:rsidRDefault="00AC1805">
      <w:pPr>
        <w:pStyle w:val="ad"/>
        <w:spacing w:after="0"/>
        <w:ind w:left="567" w:right="-460" w:firstLine="709"/>
        <w:jc w:val="both"/>
      </w:pP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 w:rsidR="00A87BBF">
        <w:t>Новохопёрского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выполнялись в соответствии с решениями ранее разработанной Схемы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Воронежской области</w:t>
      </w:r>
      <w:r>
        <w:rPr>
          <w:spacing w:val="1"/>
        </w:rPr>
        <w:t xml:space="preserve"> </w:t>
      </w:r>
      <w:r>
        <w:t>от 05.03.2009 № 158. Для разработки 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 w:rsidR="00A87BBF">
        <w:t>Ново</w:t>
      </w:r>
      <w:r w:rsidR="002C014C">
        <w:t>хопёрского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-1"/>
        </w:rPr>
        <w:t xml:space="preserve"> </w:t>
      </w:r>
      <w:r>
        <w:t>топографическая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масштаба</w:t>
      </w:r>
      <w:r>
        <w:rPr>
          <w:spacing w:val="58"/>
        </w:rPr>
        <w:t xml:space="preserve"> </w:t>
      </w:r>
      <w:r>
        <w:t>1:</w:t>
      </w:r>
      <w:r>
        <w:rPr>
          <w:spacing w:val="-2"/>
        </w:rPr>
        <w:t xml:space="preserve"> </w:t>
      </w:r>
      <w:r w:rsidR="002C014C">
        <w:t>50</w:t>
      </w:r>
      <w:r>
        <w:t>000.</w:t>
      </w:r>
      <w:r>
        <w:br w:type="page"/>
      </w:r>
    </w:p>
    <w:p w:rsidR="00750C6E" w:rsidRDefault="00AC1805">
      <w:pPr>
        <w:pStyle w:val="ad"/>
        <w:spacing w:after="240"/>
        <w:ind w:firstLine="851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 ЦЕЛИ И ЗАДАЧИ ТЕРРИТОРИАЛЬНОГО ПЛАНИРОВАНИЯ</w:t>
      </w:r>
    </w:p>
    <w:p w:rsidR="00750C6E" w:rsidRDefault="00AC1805">
      <w:pPr>
        <w:ind w:left="567" w:right="-319" w:firstLine="709"/>
        <w:jc w:val="both"/>
      </w:pPr>
      <w:r>
        <w:rPr>
          <w:b/>
        </w:rPr>
        <w:t>Главной</w:t>
      </w:r>
      <w:r>
        <w:rPr>
          <w:b/>
          <w:spacing w:val="-9"/>
        </w:rPr>
        <w:t xml:space="preserve"> </w:t>
      </w:r>
      <w:r>
        <w:rPr>
          <w:b/>
        </w:rPr>
        <w:t>целью</w:t>
      </w:r>
      <w:r>
        <w:rPr>
          <w:b/>
          <w:spacing w:val="-8"/>
        </w:rPr>
        <w:t xml:space="preserve"> </w:t>
      </w:r>
      <w:r>
        <w:t>территориального</w:t>
      </w:r>
      <w:r>
        <w:rPr>
          <w:spacing w:val="-8"/>
        </w:rPr>
        <w:t xml:space="preserve"> </w:t>
      </w:r>
      <w:r>
        <w:t>планирования</w:t>
      </w:r>
      <w:r w:rsidR="00A87BBF">
        <w:rPr>
          <w:spacing w:val="-9"/>
        </w:rPr>
        <w:t xml:space="preserve"> </w:t>
      </w:r>
      <w:r w:rsidR="00A87BBF" w:rsidRPr="00962D55">
        <w:t>Новохопёрского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87BBF">
        <w:t>Новохопёрского</w:t>
      </w:r>
      <w:r>
        <w:rPr>
          <w:spacing w:val="60"/>
        </w:rPr>
        <w:t xml:space="preserve"> </w:t>
      </w:r>
      <w:r>
        <w:t>муниципального</w:t>
      </w:r>
      <w:r>
        <w:rPr>
          <w:spacing w:val="60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rPr>
          <w:b/>
        </w:rPr>
        <w:t>устойчивого развития</w:t>
      </w:r>
      <w:r>
        <w:rPr>
          <w:b/>
          <w:spacing w:val="1"/>
        </w:rPr>
        <w:t xml:space="preserve"> </w:t>
      </w:r>
      <w:r>
        <w:rPr>
          <w:b/>
        </w:rPr>
        <w:t xml:space="preserve">территории </w:t>
      </w:r>
      <w:r>
        <w:t>до</w:t>
      </w:r>
      <w:r>
        <w:rPr>
          <w:spacing w:val="-2"/>
        </w:rPr>
        <w:t xml:space="preserve"> </w:t>
      </w:r>
      <w:r>
        <w:t>204</w:t>
      </w:r>
      <w:r w:rsidR="00A87BBF">
        <w:t>4</w:t>
      </w:r>
      <w:r>
        <w:rPr>
          <w:spacing w:val="-1"/>
        </w:rPr>
        <w:t xml:space="preserve"> </w:t>
      </w:r>
      <w:r>
        <w:t>года.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t>Территориальное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целях: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 благоприятной среды жизнедеятельности населения и обеспечения при осуществлении градостроительной деятельности безопасности и благоприятных условий проживания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модернизации и развития инженерной, транспортной и социальной инфраструктур </w:t>
      </w:r>
      <w:r w:rsidR="008B0AB1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существенного прогресса в развитии основных секторов экономики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инвестиционной привлекательности территории;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учета интересов граждан и их объединений, Российской Федерации и Воронежской области, </w:t>
      </w:r>
      <w:r w:rsidR="008B0AB1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градостроительной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дальнейшего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B0AB1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50C6E" w:rsidRDefault="00AC1805">
      <w:pPr>
        <w:pStyle w:val="ad"/>
        <w:spacing w:after="0"/>
        <w:ind w:left="567" w:right="-319" w:firstLine="709"/>
        <w:jc w:val="both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 w:rsidR="00DF1423">
        <w:t>Новохопёрского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являются: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устойчивого развития территории </w:t>
      </w:r>
      <w:r w:rsidR="00DF1423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 окружающей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природной среды;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1423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социально-экономического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Воронежской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привязки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планируемых мероприятий;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Воронежской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 требований безопасности жизнедеятельности, экологического и санитарного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благополучия;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инвестиционной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привлекательности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1423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градостроительного,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пространственного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социально-экономического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населения, производства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торговли;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индустрии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отдыха,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благоустройство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рекреационных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территорий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модернизации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транспортной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инфраструктуры;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right="-319" w:firstLine="709"/>
        <w:jc w:val="both"/>
        <w:rPr>
          <w:rFonts w:ascii="Times New Roman" w:hAnsi="Times New Roman"/>
          <w:sz w:val="24"/>
          <w:szCs w:val="24"/>
        </w:rPr>
        <w:sectPr w:rsidR="00750C6E">
          <w:headerReference w:type="default" r:id="rId10"/>
          <w:footerReference w:type="default" r:id="rId11"/>
          <w:pgSz w:w="11906" w:h="16838"/>
          <w:pgMar w:top="1560" w:right="1020" w:bottom="1276" w:left="1134" w:header="1143" w:footer="1202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4"/>
          <w:szCs w:val="24"/>
        </w:rPr>
        <w:t>обеспечение реализации мероприятий по повышению надежности и развитию всех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инженерной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инфраструктуры,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газификация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пунктов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содействие сохранению объектов историко-культурного наследия на территории </w:t>
      </w:r>
      <w:r w:rsidR="00DF1423">
        <w:rPr>
          <w:rFonts w:ascii="Times New Roman" w:hAnsi="Times New Roman"/>
          <w:sz w:val="24"/>
          <w:szCs w:val="24"/>
        </w:rPr>
        <w:t>Новохопёрского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реализации мероприятий по развитию социальной инфраструктуры путем упорядочения, реконструкции и строительства объектов современного медицинского обслуживания, образования, спорта и культуры;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прав и законных интересов физических и юридических лиц, в том числе находящихся на территории муниципального района;</w:t>
      </w:r>
    </w:p>
    <w:p w:rsidR="00750C6E" w:rsidRDefault="00AC1805">
      <w:pPr>
        <w:pStyle w:val="af8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56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реализации на территории муниципального района ведомственных и областных целевых программ, в том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числе:</w:t>
      </w:r>
    </w:p>
    <w:p w:rsidR="00750C6E" w:rsidRPr="006B701A" w:rsidRDefault="00AC1805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</w:t>
      </w:r>
      <w:r w:rsidR="00DF1423" w:rsidRPr="006B701A">
        <w:rPr>
          <w:rFonts w:ascii="Times New Roman" w:hAnsi="Times New Roman"/>
          <w:sz w:val="24"/>
          <w:szCs w:val="24"/>
        </w:rPr>
        <w:t>Развитие системы образования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«</w:t>
      </w:r>
      <w:r w:rsidR="00FD3CC8" w:rsidRPr="006B701A">
        <w:rPr>
          <w:rFonts w:ascii="Times New Roman" w:hAnsi="Times New Roman"/>
          <w:sz w:val="24"/>
          <w:szCs w:val="24"/>
        </w:rPr>
        <w:t>Обеспечение жильем молодых семей и врачей, работающих в медицинских учреждениях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«</w:t>
      </w:r>
      <w:r w:rsidR="003B41AE" w:rsidRPr="006B701A">
        <w:rPr>
          <w:rFonts w:ascii="Times New Roman" w:hAnsi="Times New Roman"/>
          <w:sz w:val="24"/>
          <w:szCs w:val="24"/>
        </w:rPr>
        <w:t>Культура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«</w:t>
      </w:r>
      <w:r w:rsidR="00A80B91" w:rsidRPr="006B701A">
        <w:rPr>
          <w:rFonts w:ascii="Times New Roman" w:hAnsi="Times New Roman"/>
          <w:sz w:val="24"/>
          <w:szCs w:val="24"/>
        </w:rPr>
        <w:t>Развитие физической культуры и спорта Новохопёрского  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Охрана окружающей среды, воспроизводство использование природных ресурсов»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Экономическое развитие»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эффективности, обеспечение качественными жилищно-коммунальными услугами населения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Управление муниципальным имуществом и земельными ресурсами»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Управление муниципальными финансами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1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Муниципальное управление и гражданское общество Новохопёрского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Комплексное развитие сельских территорий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="006B15EE" w:rsidRPr="006B701A">
        <w:rPr>
          <w:rFonts w:ascii="Times New Roman" w:hAnsi="Times New Roman"/>
          <w:sz w:val="24"/>
          <w:szCs w:val="24"/>
        </w:rPr>
        <w:t>рского муниципального района</w:t>
      </w:r>
      <w:r w:rsidRPr="006B701A">
        <w:rPr>
          <w:rFonts w:ascii="Times New Roman" w:hAnsi="Times New Roman"/>
          <w:sz w:val="24"/>
          <w:szCs w:val="24"/>
        </w:rPr>
        <w:t>»;</w:t>
      </w:r>
    </w:p>
    <w:p w:rsidR="00750C6E" w:rsidRPr="006B701A" w:rsidRDefault="00AC1805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</w:t>
      </w:r>
      <w:r w:rsidR="006B15EE" w:rsidRPr="006B701A">
        <w:rPr>
          <w:rFonts w:ascii="Times New Roman" w:hAnsi="Times New Roman"/>
          <w:sz w:val="24"/>
          <w:szCs w:val="24"/>
        </w:rPr>
        <w:t>Муниципальное управление Елань-Коленовского городского поселения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="006B15EE" w:rsidRPr="006B701A">
        <w:rPr>
          <w:rFonts w:ascii="Times New Roman" w:hAnsi="Times New Roman"/>
          <w:sz w:val="24"/>
          <w:szCs w:val="24"/>
        </w:rPr>
        <w:t>рского муниципального района Воронежской области</w:t>
      </w:r>
      <w:r w:rsidRPr="006B701A">
        <w:rPr>
          <w:rFonts w:ascii="Times New Roman" w:hAnsi="Times New Roman"/>
          <w:sz w:val="24"/>
          <w:szCs w:val="24"/>
        </w:rPr>
        <w:t>»</w:t>
      </w:r>
      <w:r w:rsidR="006B15EE" w:rsidRPr="006B701A">
        <w:rPr>
          <w:rFonts w:ascii="Times New Roman" w:hAnsi="Times New Roman"/>
          <w:sz w:val="24"/>
          <w:szCs w:val="24"/>
        </w:rPr>
        <w:t>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«Развитие культуры, физической культуры и спорта Елань-Коленовского городского поселения Новохопёрского муниципального района Воронежской области»;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«Формирование современной городской среды Елань-Коленовского городского поселения Новохопёрского муниципального района Воронежской области»;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целевая программа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 «Муниципальное управление и гражданское общество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целевая программа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 «Управление муниципальными финансами городского поселения -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целевая программа городского поселения – город Новохоперск «Развитие транспортной системы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lastRenderedPageBreak/>
        <w:t>Муниципальная целевая программа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 «Развитие инфраструктуры и благоустройство городского поселения -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целевая программа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 «Энергосбережение и повышение энергетической эффективности»;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программа «Формирование современной городской среды городского поселения -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программа «Обеспечение устойчивого сокращения непригодного для проживания жилищного фонда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 Воронежской области в 2019 - 2025 годах»;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целевая программа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 «Культура городского поселения -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целевая программа городского поселения – город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 xml:space="preserve">рск </w:t>
      </w:r>
      <w:r w:rsidR="00674820" w:rsidRPr="006B701A">
        <w:rPr>
          <w:rFonts w:ascii="Times New Roman" w:hAnsi="Times New Roman"/>
          <w:sz w:val="24"/>
          <w:szCs w:val="24"/>
        </w:rPr>
        <w:t>«</w:t>
      </w:r>
      <w:r w:rsidRPr="006B701A">
        <w:rPr>
          <w:rFonts w:ascii="Times New Roman" w:hAnsi="Times New Roman"/>
          <w:sz w:val="24"/>
          <w:szCs w:val="24"/>
        </w:rPr>
        <w:t>Реконструкция и строительство сетей, объектов водоснабжения и водоотведения</w:t>
      </w:r>
      <w:r w:rsidR="00674820" w:rsidRPr="006B701A">
        <w:rPr>
          <w:rFonts w:ascii="Times New Roman" w:hAnsi="Times New Roman"/>
          <w:sz w:val="24"/>
          <w:szCs w:val="24"/>
        </w:rPr>
        <w:t>»</w:t>
      </w:r>
      <w:r w:rsidRPr="006B701A">
        <w:rPr>
          <w:rFonts w:ascii="Times New Roman" w:hAnsi="Times New Roman"/>
          <w:sz w:val="24"/>
          <w:szCs w:val="24"/>
        </w:rPr>
        <w:t>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программа «Культура Терновского сельского поселения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и жилищно-коммунального хозяйства Терновского сельского поселения Новохопёрского муниципального района»;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Муниципальная программа «Муниципальное управление и гражданское общество Терновского сельского поселения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«Развитие муниципального управления Михайловского сельского поселения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«Благоустройство территории и развитие жилищно-коммунального хозяйства Михайловского сельского поселения» Новохопёрского муниципального района;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«Развитие культуры Михайловского сельского поселения Новохоп</w:t>
      </w:r>
      <w:r w:rsidR="009A08B0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6B15EE" w:rsidRPr="006B701A" w:rsidRDefault="006B15EE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Муниципальное управление и гражданское общество Троицкого сельского поселения Новохопёрского муниципального района;</w:t>
      </w:r>
    </w:p>
    <w:p w:rsidR="006B15EE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Троицкого сельского поселения Новохопёрского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Культура Троицкого сельского поселения Новохопёрского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 xml:space="preserve">Развитие муниципального управления </w:t>
      </w:r>
      <w:proofErr w:type="spellStart"/>
      <w:r w:rsidRPr="006B701A">
        <w:rPr>
          <w:rFonts w:ascii="Times New Roman" w:hAnsi="Times New Roman"/>
          <w:sz w:val="24"/>
          <w:szCs w:val="24"/>
        </w:rPr>
        <w:t>Пыховского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701A">
        <w:rPr>
          <w:rFonts w:ascii="Times New Roman" w:hAnsi="Times New Roman"/>
          <w:sz w:val="24"/>
          <w:szCs w:val="24"/>
        </w:rPr>
        <w:t>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 xml:space="preserve">Благоустройство территории и развитие жилищно-коммунального хозяйства </w:t>
      </w:r>
      <w:proofErr w:type="spellStart"/>
      <w:r w:rsidRPr="006B701A">
        <w:rPr>
          <w:rFonts w:ascii="Times New Roman" w:hAnsi="Times New Roman"/>
          <w:sz w:val="24"/>
          <w:szCs w:val="24"/>
        </w:rPr>
        <w:t>Пыховского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701A">
        <w:rPr>
          <w:rFonts w:ascii="Times New Roman" w:hAnsi="Times New Roman"/>
          <w:sz w:val="24"/>
          <w:szCs w:val="24"/>
        </w:rPr>
        <w:t>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 xml:space="preserve">Развитие культуры </w:t>
      </w:r>
      <w:proofErr w:type="spellStart"/>
      <w:r w:rsidRPr="006B701A">
        <w:rPr>
          <w:rFonts w:ascii="Times New Roman" w:hAnsi="Times New Roman"/>
          <w:sz w:val="24"/>
          <w:szCs w:val="24"/>
        </w:rPr>
        <w:t>Пыховского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701A">
        <w:rPr>
          <w:rFonts w:ascii="Times New Roman" w:hAnsi="Times New Roman"/>
          <w:sz w:val="24"/>
          <w:szCs w:val="24"/>
        </w:rPr>
        <w:t>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«Муниципальное управление Коленовского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 Воронежской области;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«Благоустройство территории Коленовского сельского поселения на 2021-2026 годы»;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«Развитие культуры в селах Коленовского сельского поселения»;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«Муниципальное управление Центральского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 xml:space="preserve">«Благоустройство территории и жилищно-коммунального хозяйства </w:t>
      </w:r>
      <w:r w:rsidRPr="006B701A">
        <w:rPr>
          <w:rFonts w:ascii="Times New Roman" w:hAnsi="Times New Roman"/>
          <w:sz w:val="24"/>
          <w:szCs w:val="24"/>
        </w:rPr>
        <w:lastRenderedPageBreak/>
        <w:t>Центральского сельского поселения»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</w:t>
      </w:r>
      <w:r w:rsidR="00917A7B" w:rsidRPr="006B701A">
        <w:rPr>
          <w:rFonts w:ascii="Times New Roman" w:hAnsi="Times New Roman"/>
          <w:sz w:val="24"/>
          <w:szCs w:val="24"/>
        </w:rPr>
        <w:t xml:space="preserve"> </w:t>
      </w:r>
      <w:r w:rsidRPr="006B701A">
        <w:rPr>
          <w:rFonts w:ascii="Times New Roman" w:hAnsi="Times New Roman"/>
          <w:sz w:val="24"/>
          <w:szCs w:val="24"/>
        </w:rPr>
        <w:t>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«Культура Центральского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«Комплексное развитие инфраструктуры Краснянского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Об утверждении муниципальной программы «Развитие культуры, физической культуры и спорта Краснянского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Об утверждении муниципальной программы «Муниципальное управление Краснянского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Развитие муниципального управления Новопокровского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Развитие культуры Новопокровского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Новопокровского сельского поселения Новохоп</w:t>
      </w:r>
      <w:r w:rsidR="00D92F3F" w:rsidRPr="006B701A">
        <w:rPr>
          <w:rFonts w:ascii="Times New Roman" w:hAnsi="Times New Roman"/>
          <w:sz w:val="24"/>
          <w:szCs w:val="24"/>
        </w:rPr>
        <w:t>ё</w:t>
      </w:r>
      <w:r w:rsidRPr="006B701A">
        <w:rPr>
          <w:rFonts w:ascii="Times New Roman" w:hAnsi="Times New Roman"/>
          <w:sz w:val="24"/>
          <w:szCs w:val="24"/>
        </w:rPr>
        <w:t>рского муниципального района;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 xml:space="preserve">«Культура </w:t>
      </w:r>
      <w:proofErr w:type="spellStart"/>
      <w:r w:rsidRPr="006B701A">
        <w:rPr>
          <w:rFonts w:ascii="Times New Roman" w:hAnsi="Times New Roman"/>
          <w:sz w:val="24"/>
          <w:szCs w:val="24"/>
        </w:rPr>
        <w:t>Ярковского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сельского поселен</w:t>
      </w:r>
      <w:r w:rsidR="00D92F3F" w:rsidRPr="006B701A">
        <w:rPr>
          <w:rFonts w:ascii="Times New Roman" w:hAnsi="Times New Roman"/>
          <w:sz w:val="24"/>
          <w:szCs w:val="24"/>
        </w:rPr>
        <w:t>и</w:t>
      </w:r>
      <w:r w:rsidRPr="006B701A">
        <w:rPr>
          <w:rFonts w:ascii="Times New Roman" w:hAnsi="Times New Roman"/>
          <w:sz w:val="24"/>
          <w:szCs w:val="24"/>
        </w:rPr>
        <w:t>я»;</w:t>
      </w:r>
    </w:p>
    <w:p w:rsidR="007A4E39" w:rsidRPr="006B701A" w:rsidRDefault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 xml:space="preserve">«Муниципальное управление и гражданское общество </w:t>
      </w:r>
      <w:proofErr w:type="spellStart"/>
      <w:r w:rsidRPr="006B701A">
        <w:rPr>
          <w:rFonts w:ascii="Times New Roman" w:hAnsi="Times New Roman"/>
          <w:sz w:val="24"/>
          <w:szCs w:val="24"/>
        </w:rPr>
        <w:t>Ярковского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7A4E39" w:rsidRPr="006B701A" w:rsidRDefault="007A4E39" w:rsidP="007A4E39">
      <w:pPr>
        <w:pStyle w:val="af8"/>
        <w:widowControl w:val="0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6B701A">
        <w:rPr>
          <w:rFonts w:ascii="Times New Roman" w:hAnsi="Times New Roman"/>
          <w:sz w:val="24"/>
          <w:szCs w:val="24"/>
        </w:rPr>
        <w:t xml:space="preserve">«Развитие инфраструктуры </w:t>
      </w:r>
      <w:proofErr w:type="spellStart"/>
      <w:r w:rsidRPr="006B701A">
        <w:rPr>
          <w:rFonts w:ascii="Times New Roman" w:hAnsi="Times New Roman"/>
          <w:sz w:val="24"/>
          <w:szCs w:val="24"/>
        </w:rPr>
        <w:t>Ярковского</w:t>
      </w:r>
      <w:proofErr w:type="spellEnd"/>
      <w:r w:rsidRPr="006B701A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750C6E" w:rsidRDefault="00750C6E">
      <w:pPr>
        <w:pStyle w:val="ad"/>
        <w:spacing w:after="0"/>
        <w:ind w:firstLine="851"/>
        <w:jc w:val="both"/>
      </w:pPr>
    </w:p>
    <w:p w:rsidR="00750C6E" w:rsidRDefault="00AC1805">
      <w:pPr>
        <w:rPr>
          <w:iCs/>
        </w:rPr>
      </w:pPr>
      <w:r>
        <w:br w:type="page"/>
      </w:r>
    </w:p>
    <w:p w:rsidR="00750C6E" w:rsidRDefault="00AC1805">
      <w:pPr>
        <w:pStyle w:val="ad"/>
        <w:ind w:firstLine="426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 ПЕРЕЧЕНЬ МЕРОПРИЯТИЙ ПО ТЕРРИТОРИАЛЬНОМУ ПЛАНИРОВАНИЮ</w:t>
      </w:r>
    </w:p>
    <w:p w:rsidR="00750C6E" w:rsidRDefault="00AC1805">
      <w:pPr>
        <w:pStyle w:val="ad"/>
        <w:snapToGrid w:val="0"/>
        <w:ind w:left="567"/>
        <w:jc w:val="center"/>
        <w:outlineLvl w:val="1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 xml:space="preserve">2.1. </w:t>
      </w:r>
      <w:r>
        <w:rPr>
          <w:b/>
          <w:bCs/>
          <w:color w:val="000000"/>
        </w:rPr>
        <w:t>Мероприятия по территориальному планированию в части учёта интересов Российской Федерации, Воронежской области, сопредельных муниципальных образований</w:t>
      </w:r>
    </w:p>
    <w:p w:rsidR="00750C6E" w:rsidRDefault="00750C6E">
      <w:pPr>
        <w:spacing w:after="120"/>
        <w:ind w:firstLine="720"/>
        <w:jc w:val="center"/>
        <w:rPr>
          <w:rFonts w:eastAsia="Times New Roman"/>
          <w:color w:val="000000"/>
          <w:sz w:val="2"/>
          <w:szCs w:val="2"/>
        </w:rPr>
      </w:pPr>
    </w:p>
    <w:p w:rsidR="00750C6E" w:rsidRDefault="00AC1805">
      <w:pPr>
        <w:pStyle w:val="ad"/>
        <w:snapToGrid w:val="0"/>
        <w:spacing w:after="0"/>
        <w:ind w:left="567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0"/>
        </w:rPr>
        <w:t xml:space="preserve">2.1.1. </w:t>
      </w:r>
      <w:r>
        <w:rPr>
          <w:rFonts w:eastAsia="Times New Roman"/>
          <w:color w:val="000000"/>
        </w:rPr>
        <w:t>Реализация основных решений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района.</w:t>
      </w:r>
    </w:p>
    <w:p w:rsidR="00750C6E" w:rsidRDefault="00AC1805">
      <w:pPr>
        <w:ind w:left="567" w:firstLine="709"/>
        <w:jc w:val="both"/>
      </w:pPr>
      <w:r>
        <w:t>2.1.2. Реализация основных решений документов территориального планирования Воронежской области, областных, ведомственных целевых программ и иных документов программного характера в области развития территорий области, установления и соблюдения режима ограничений на использование территорий в пределах полномочий муниципального района.</w:t>
      </w:r>
    </w:p>
    <w:p w:rsidR="00750C6E" w:rsidRPr="006B701A" w:rsidRDefault="00AC1805">
      <w:pPr>
        <w:ind w:left="567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2.1.3. </w:t>
      </w:r>
      <w:r w:rsidR="00E63787" w:rsidRPr="00E63787">
        <w:rPr>
          <w:rFonts w:eastAsia="Times New Roman"/>
        </w:rPr>
        <w:t>3.</w:t>
      </w:r>
      <w:r w:rsidR="00E63787" w:rsidRPr="006B701A">
        <w:rPr>
          <w:rFonts w:eastAsia="Times New Roman"/>
        </w:rPr>
        <w:tab/>
        <w:t xml:space="preserve">Учёт интересов сопредельных муниципальных образований — Грибановского, </w:t>
      </w:r>
      <w:proofErr w:type="spellStart"/>
      <w:r w:rsidR="00E63787" w:rsidRPr="006B701A">
        <w:rPr>
          <w:rFonts w:eastAsia="Times New Roman"/>
        </w:rPr>
        <w:t>Поворинского</w:t>
      </w:r>
      <w:proofErr w:type="spellEnd"/>
      <w:r w:rsidR="00E63787" w:rsidRPr="006B701A">
        <w:rPr>
          <w:rFonts w:eastAsia="Times New Roman"/>
        </w:rPr>
        <w:t xml:space="preserve">, </w:t>
      </w:r>
      <w:proofErr w:type="spellStart"/>
      <w:r w:rsidR="00E63787" w:rsidRPr="006B701A">
        <w:rPr>
          <w:rFonts w:eastAsia="Times New Roman"/>
        </w:rPr>
        <w:t>Воробьевского</w:t>
      </w:r>
      <w:proofErr w:type="spellEnd"/>
      <w:r w:rsidR="00E63787" w:rsidRPr="006B701A">
        <w:rPr>
          <w:rFonts w:eastAsia="Times New Roman"/>
        </w:rPr>
        <w:t xml:space="preserve">, Аннинского, </w:t>
      </w:r>
      <w:proofErr w:type="spellStart"/>
      <w:r w:rsidR="00E63787" w:rsidRPr="006B701A">
        <w:rPr>
          <w:rFonts w:eastAsia="Times New Roman"/>
        </w:rPr>
        <w:t>Таловского</w:t>
      </w:r>
      <w:proofErr w:type="spellEnd"/>
      <w:r w:rsidR="00E63787" w:rsidRPr="006B701A">
        <w:rPr>
          <w:rFonts w:eastAsia="Times New Roman"/>
        </w:rPr>
        <w:t xml:space="preserve"> и Бутурлиновского муниципальных районов, отражённых в соответствующих документах территориального планирования, и ограничений на использование территорий, распространяющихся на территорию Новохоп</w:t>
      </w:r>
      <w:r w:rsidR="00AA3590" w:rsidRPr="006B701A">
        <w:rPr>
          <w:rFonts w:eastAsia="Times New Roman"/>
        </w:rPr>
        <w:t>ё</w:t>
      </w:r>
      <w:r w:rsidR="00E63787" w:rsidRPr="006B701A">
        <w:rPr>
          <w:rFonts w:eastAsia="Times New Roman"/>
        </w:rPr>
        <w:t>рского района.</w:t>
      </w:r>
    </w:p>
    <w:p w:rsidR="00750C6E" w:rsidRDefault="00AC1805" w:rsidP="00963318">
      <w:pPr>
        <w:ind w:left="567" w:firstLine="709"/>
        <w:jc w:val="both"/>
        <w:rPr>
          <w:b/>
          <w:color w:val="000000"/>
          <w:spacing w:val="-10"/>
        </w:rPr>
      </w:pPr>
      <w:r w:rsidRPr="006B701A">
        <w:rPr>
          <w:rFonts w:eastAsia="Times New Roman"/>
        </w:rPr>
        <w:t xml:space="preserve">2.1.4. </w:t>
      </w:r>
      <w:r w:rsidR="00963318" w:rsidRPr="006B701A">
        <w:rPr>
          <w:rFonts w:eastAsia="Times New Roman"/>
        </w:rPr>
        <w:t>4.</w:t>
      </w:r>
      <w:r w:rsidR="00963318" w:rsidRPr="006B701A">
        <w:rPr>
          <w:rFonts w:eastAsia="Times New Roman"/>
        </w:rPr>
        <w:tab/>
        <w:t>Учёт интересов сопредельной с Новохоп</w:t>
      </w:r>
      <w:r w:rsidR="00AA3590" w:rsidRPr="006B701A">
        <w:rPr>
          <w:rFonts w:eastAsia="Times New Roman"/>
        </w:rPr>
        <w:t>ё</w:t>
      </w:r>
      <w:r w:rsidR="00963318" w:rsidRPr="006B701A">
        <w:rPr>
          <w:rFonts w:eastAsia="Times New Roman"/>
        </w:rPr>
        <w:t>рским муниципальным районом Волгоградской области, отражённых в соответствующих документах территориального планирования, и ограничений на использование территорий, распространяющихся на территорию Новохоп</w:t>
      </w:r>
      <w:r w:rsidR="00AA3590" w:rsidRPr="006B701A">
        <w:rPr>
          <w:rFonts w:eastAsia="Times New Roman"/>
        </w:rPr>
        <w:t>ё</w:t>
      </w:r>
      <w:r w:rsidR="00963318" w:rsidRPr="006B701A">
        <w:rPr>
          <w:rFonts w:eastAsia="Times New Roman"/>
        </w:rPr>
        <w:t>рского района.</w:t>
      </w:r>
      <w:r>
        <w:rPr>
          <w:b/>
          <w:color w:val="000000"/>
          <w:spacing w:val="-10"/>
        </w:rPr>
        <w:tab/>
      </w:r>
    </w:p>
    <w:p w:rsidR="00750C6E" w:rsidRDefault="00750C6E">
      <w:pPr>
        <w:pStyle w:val="ad"/>
        <w:snapToGrid w:val="0"/>
        <w:spacing w:after="0"/>
        <w:jc w:val="both"/>
        <w:rPr>
          <w:b/>
          <w:color w:val="000000"/>
          <w:spacing w:val="-10"/>
          <w:sz w:val="16"/>
          <w:szCs w:val="16"/>
        </w:rPr>
      </w:pPr>
    </w:p>
    <w:p w:rsidR="00750C6E" w:rsidRDefault="00AC1805">
      <w:pPr>
        <w:pStyle w:val="2"/>
        <w:ind w:firstLine="426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2.2. Мероприятия по развитию планировочной структуры </w:t>
      </w:r>
      <w:r w:rsidR="0088738D">
        <w:rPr>
          <w:rFonts w:ascii="Times New Roman" w:hAnsi="Times New Roman" w:cs="Times New Roman"/>
          <w:i w:val="0"/>
          <w:sz w:val="24"/>
          <w:szCs w:val="24"/>
        </w:rPr>
        <w:t>Новохопёрского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района</w:t>
      </w:r>
      <w:r w:rsidR="0088738D">
        <w:rPr>
          <w:rFonts w:ascii="Times New Roman" w:hAnsi="Times New Roman" w:cs="Times New Roman"/>
          <w:i w:val="0"/>
          <w:sz w:val="24"/>
          <w:szCs w:val="24"/>
        </w:rPr>
        <w:t xml:space="preserve"> Воронежской области</w:t>
      </w:r>
    </w:p>
    <w:p w:rsidR="00750C6E" w:rsidRDefault="00750C6E">
      <w:pPr>
        <w:pStyle w:val="ad"/>
        <w:snapToGrid w:val="0"/>
        <w:spacing w:after="0"/>
        <w:jc w:val="center"/>
        <w:rPr>
          <w:b/>
          <w:color w:val="000000"/>
          <w:sz w:val="20"/>
          <w:szCs w:val="20"/>
        </w:rPr>
      </w:pP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snapToGrid w:val="0"/>
        <w:ind w:left="567" w:firstLine="709"/>
        <w:jc w:val="both"/>
        <w:rPr>
          <w:szCs w:val="26"/>
        </w:rPr>
      </w:pPr>
      <w:r w:rsidRPr="006B701A">
        <w:rPr>
          <w:szCs w:val="26"/>
        </w:rPr>
        <w:t xml:space="preserve">Создание средствами территориального планирования необходимой базы для развития </w:t>
      </w:r>
      <w:r w:rsidR="006E45A6" w:rsidRPr="006B701A">
        <w:rPr>
          <w:szCs w:val="26"/>
        </w:rPr>
        <w:t>Новохоп</w:t>
      </w:r>
      <w:r w:rsidR="00AA3590" w:rsidRPr="006B701A">
        <w:rPr>
          <w:szCs w:val="26"/>
        </w:rPr>
        <w:t>ё</w:t>
      </w:r>
      <w:r w:rsidR="006E45A6" w:rsidRPr="006B701A">
        <w:rPr>
          <w:szCs w:val="26"/>
        </w:rPr>
        <w:t>рского</w:t>
      </w:r>
      <w:r w:rsidRPr="006B701A">
        <w:rPr>
          <w:szCs w:val="26"/>
        </w:rPr>
        <w:t xml:space="preserve"> муниципального района за счет развития административной, образовательной, социальной, финансовой, транспортной и торговой инфраструктуры. Это развитие </w:t>
      </w:r>
      <w:r w:rsidRPr="006B701A">
        <w:t>обеспечит концентрацию трудовых, материальных и финансовых ресурсов в зонах влияния.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snapToGrid w:val="0"/>
        <w:ind w:left="567" w:firstLine="709"/>
        <w:jc w:val="both"/>
        <w:rPr>
          <w:szCs w:val="26"/>
        </w:rPr>
      </w:pPr>
      <w:r w:rsidRPr="006B701A">
        <w:t>Организация в границах муниципального района электро- и газоснабжения поселений.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snapToGrid w:val="0"/>
        <w:ind w:left="567" w:firstLine="709"/>
        <w:jc w:val="both"/>
        <w:rPr>
          <w:szCs w:val="26"/>
        </w:rPr>
      </w:pPr>
      <w:r w:rsidRPr="006B701A">
        <w:rPr>
          <w:szCs w:val="26"/>
        </w:rPr>
        <w:t>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snapToGrid w:val="0"/>
        <w:ind w:left="567" w:firstLine="709"/>
        <w:jc w:val="both"/>
        <w:rPr>
          <w:szCs w:val="26"/>
        </w:rPr>
      </w:pPr>
      <w:r w:rsidRPr="006B701A">
        <w:rPr>
          <w:szCs w:val="26"/>
        </w:rPr>
        <w:t xml:space="preserve"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района. 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snapToGrid w:val="0"/>
        <w:ind w:left="567" w:firstLine="709"/>
        <w:jc w:val="both"/>
        <w:rPr>
          <w:szCs w:val="26"/>
        </w:rPr>
      </w:pPr>
      <w:r w:rsidRPr="006B701A">
        <w:rPr>
          <w:szCs w:val="26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отдыха детей в каникулярное</w:t>
      </w:r>
      <w:r w:rsidRPr="00806999">
        <w:rPr>
          <w:color w:val="0070C0"/>
          <w:szCs w:val="26"/>
        </w:rPr>
        <w:t xml:space="preserve"> </w:t>
      </w:r>
      <w:r w:rsidRPr="006B701A">
        <w:rPr>
          <w:szCs w:val="26"/>
        </w:rPr>
        <w:lastRenderedPageBreak/>
        <w:t xml:space="preserve">время. 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snapToGrid w:val="0"/>
        <w:ind w:left="567" w:firstLine="709"/>
        <w:jc w:val="both"/>
        <w:rPr>
          <w:szCs w:val="26"/>
        </w:rPr>
      </w:pPr>
      <w:r w:rsidRPr="006B701A">
        <w:rPr>
          <w:szCs w:val="26"/>
        </w:rPr>
        <w:t>Организация оказания на территории муниципального района скорой медицинской помощи (за исключением санитарно-авиационной), первичной медико-санитарной помощи в амбулаторно-поликлинических и больничных учреждениях, медицинской помощи женщинам в период беременности, во время и после родов.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Опека и попечительство.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 xml:space="preserve">Организация и осуществление мероприятий </w:t>
      </w:r>
      <w:proofErr w:type="spellStart"/>
      <w:r w:rsidRPr="006B701A">
        <w:rPr>
          <w:szCs w:val="26"/>
        </w:rPr>
        <w:t>межпоселенческого</w:t>
      </w:r>
      <w:proofErr w:type="spellEnd"/>
      <w:r w:rsidRPr="006B701A">
        <w:rPr>
          <w:szCs w:val="26"/>
        </w:rPr>
        <w:t xml:space="preserve"> характера по работе с молодежью.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Организация библиотечного обслуживания поселений (обеспечение услугами библиотечного коллектора).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организации культуры.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Создание музеев района.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района.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района.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 xml:space="preserve">Осуществление мероприятий по обеспечению безопасности людей на водных объектах. </w:t>
      </w:r>
    </w:p>
    <w:p w:rsidR="00750C6E" w:rsidRPr="006B701A" w:rsidRDefault="00AC1805">
      <w:pPr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Cs w:val="26"/>
        </w:rPr>
      </w:pPr>
      <w:r w:rsidRPr="006B701A">
        <w:rPr>
          <w:szCs w:val="26"/>
        </w:rPr>
        <w:t>Организация утилизации и переработки бытовых и промышленных отходов.</w:t>
      </w:r>
    </w:p>
    <w:p w:rsidR="00750C6E" w:rsidRPr="006B701A" w:rsidRDefault="00AC1805">
      <w:pPr>
        <w:pStyle w:val="ad"/>
        <w:numPr>
          <w:ilvl w:val="0"/>
          <w:numId w:val="5"/>
        </w:numPr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 xml:space="preserve">Содержание на территории муниципального района </w:t>
      </w:r>
      <w:proofErr w:type="spellStart"/>
      <w:r w:rsidRPr="006B701A">
        <w:rPr>
          <w:rFonts w:eastAsia="Arial"/>
          <w:szCs w:val="26"/>
        </w:rPr>
        <w:t>межпоселенческих</w:t>
      </w:r>
      <w:proofErr w:type="spellEnd"/>
      <w:r w:rsidRPr="006B701A">
        <w:rPr>
          <w:rFonts w:eastAsia="Arial"/>
          <w:szCs w:val="26"/>
        </w:rPr>
        <w:t xml:space="preserve"> мест захоронения, организация ритуальных услуг.</w:t>
      </w:r>
    </w:p>
    <w:p w:rsidR="00750C6E" w:rsidRPr="006B701A" w:rsidRDefault="00AC1805">
      <w:pPr>
        <w:pStyle w:val="ad"/>
        <w:numPr>
          <w:ilvl w:val="0"/>
          <w:numId w:val="5"/>
        </w:numPr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 xml:space="preserve">Организация мероприятий </w:t>
      </w:r>
      <w:proofErr w:type="spellStart"/>
      <w:r w:rsidRPr="006B701A">
        <w:rPr>
          <w:rFonts w:eastAsia="Arial"/>
          <w:szCs w:val="26"/>
        </w:rPr>
        <w:t>межпоселенческого</w:t>
      </w:r>
      <w:proofErr w:type="spellEnd"/>
      <w:r w:rsidRPr="006B701A">
        <w:rPr>
          <w:rFonts w:eastAsia="Arial"/>
          <w:szCs w:val="26"/>
        </w:rPr>
        <w:t xml:space="preserve"> характера по охране окружающей среды.</w:t>
      </w:r>
    </w:p>
    <w:p w:rsidR="00750C6E" w:rsidRPr="006B701A" w:rsidRDefault="00AC1805">
      <w:pPr>
        <w:pStyle w:val="ad"/>
        <w:numPr>
          <w:ilvl w:val="0"/>
          <w:numId w:val="5"/>
        </w:numPr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>Организация и осуществление экологического контроля объектов производственного и социального назначения на территории муниципального района, за исключением объектов, экологический контроль которых осуществляют федеральные органы государственной власти.</w:t>
      </w:r>
    </w:p>
    <w:p w:rsidR="00DE6211" w:rsidRPr="006B701A" w:rsidRDefault="00DE6211" w:rsidP="00CB3CD2">
      <w:pPr>
        <w:pStyle w:val="ad"/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>22.</w:t>
      </w:r>
      <w:r w:rsidRPr="006B701A">
        <w:rPr>
          <w:rFonts w:eastAsia="Arial"/>
          <w:szCs w:val="26"/>
        </w:rPr>
        <w:tab/>
        <w:t>Освоение территории, расположенной по адресу</w:t>
      </w:r>
      <w:r w:rsidR="00CB3CD2" w:rsidRPr="006B701A">
        <w:rPr>
          <w:rFonts w:eastAsia="Arial"/>
          <w:szCs w:val="26"/>
        </w:rPr>
        <w:t>:</w:t>
      </w:r>
      <w:r w:rsidRPr="006B701A">
        <w:rPr>
          <w:rFonts w:eastAsia="Arial"/>
          <w:szCs w:val="26"/>
        </w:rPr>
        <w:t xml:space="preserve"> </w:t>
      </w:r>
      <w:r w:rsidR="00FF0417" w:rsidRPr="006B701A">
        <w:rPr>
          <w:rFonts w:eastAsia="Arial"/>
          <w:szCs w:val="26"/>
        </w:rPr>
        <w:t xml:space="preserve">Воронежская область, </w:t>
      </w:r>
      <w:proofErr w:type="spellStart"/>
      <w:r w:rsidR="00FF0417" w:rsidRPr="006B701A">
        <w:rPr>
          <w:rFonts w:eastAsia="Arial"/>
          <w:szCs w:val="26"/>
        </w:rPr>
        <w:t>Новохопёрский</w:t>
      </w:r>
      <w:proofErr w:type="spellEnd"/>
      <w:r w:rsidR="00FF0417" w:rsidRPr="006B701A">
        <w:rPr>
          <w:rFonts w:eastAsia="Arial"/>
          <w:szCs w:val="26"/>
        </w:rPr>
        <w:t xml:space="preserve"> </w:t>
      </w:r>
      <w:r w:rsidR="006B03C4">
        <w:rPr>
          <w:rFonts w:eastAsia="Arial"/>
          <w:szCs w:val="26"/>
        </w:rPr>
        <w:t xml:space="preserve">муниципальный </w:t>
      </w:r>
      <w:r w:rsidR="00FF0417" w:rsidRPr="006B701A">
        <w:rPr>
          <w:rFonts w:eastAsia="Arial"/>
          <w:szCs w:val="26"/>
        </w:rPr>
        <w:t xml:space="preserve">район, </w:t>
      </w:r>
      <w:proofErr w:type="spellStart"/>
      <w:r w:rsidR="00FF0417" w:rsidRPr="006B701A">
        <w:rPr>
          <w:rFonts w:eastAsia="Arial"/>
          <w:szCs w:val="26"/>
        </w:rPr>
        <w:t>рп</w:t>
      </w:r>
      <w:proofErr w:type="spellEnd"/>
      <w:r w:rsidR="00FF0417" w:rsidRPr="006B701A">
        <w:rPr>
          <w:rFonts w:eastAsia="Arial"/>
          <w:szCs w:val="26"/>
        </w:rPr>
        <w:t xml:space="preserve">. </w:t>
      </w:r>
      <w:proofErr w:type="spellStart"/>
      <w:r w:rsidR="00FF0417" w:rsidRPr="006B701A">
        <w:rPr>
          <w:rFonts w:eastAsia="Arial"/>
          <w:szCs w:val="26"/>
        </w:rPr>
        <w:t>Новохопёрский</w:t>
      </w:r>
      <w:proofErr w:type="spellEnd"/>
      <w:r w:rsidR="00285C87">
        <w:rPr>
          <w:rFonts w:eastAsia="Arial"/>
          <w:szCs w:val="26"/>
        </w:rPr>
        <w:t>, пер. Пушкина, 40В</w:t>
      </w:r>
      <w:r w:rsidR="00E32B61">
        <w:rPr>
          <w:rFonts w:eastAsia="Arial"/>
          <w:szCs w:val="26"/>
        </w:rPr>
        <w:t>, кадастровый номер земельного участка 36:17:0200025:502, площадь земельного участка 59226 кв. м.</w:t>
      </w:r>
      <w:r w:rsidR="00FF0417" w:rsidRPr="006B701A">
        <w:rPr>
          <w:rFonts w:eastAsia="Arial"/>
          <w:szCs w:val="26"/>
        </w:rPr>
        <w:t xml:space="preserve"> Позиция 1. Позиция 2,</w:t>
      </w:r>
      <w:r w:rsidRPr="006B701A">
        <w:rPr>
          <w:rFonts w:eastAsia="Arial"/>
          <w:szCs w:val="26"/>
        </w:rPr>
        <w:t xml:space="preserve"> под жилую застройку многоэтажными многоквартирными жилыми домами </w:t>
      </w:r>
      <w:r w:rsidR="00FF0417" w:rsidRPr="006B701A">
        <w:rPr>
          <w:rFonts w:eastAsia="Arial"/>
          <w:szCs w:val="26"/>
        </w:rPr>
        <w:t>(Группа многоквартирных жилых домов - два 5-этажных здания по 75 квартир)</w:t>
      </w:r>
      <w:r w:rsidRPr="006B701A">
        <w:rPr>
          <w:rFonts w:eastAsia="Arial"/>
          <w:szCs w:val="26"/>
        </w:rPr>
        <w:t>.</w:t>
      </w:r>
    </w:p>
    <w:p w:rsidR="00AA1051" w:rsidRPr="006B701A" w:rsidRDefault="00AA1051" w:rsidP="00CB3CD2">
      <w:pPr>
        <w:pStyle w:val="ad"/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 xml:space="preserve">23. Освоение территории, расположенной </w:t>
      </w:r>
      <w:r w:rsidR="006B03C4">
        <w:rPr>
          <w:rFonts w:eastAsia="Arial"/>
          <w:szCs w:val="26"/>
        </w:rPr>
        <w:t xml:space="preserve">по адресу: Воронежская область, </w:t>
      </w:r>
      <w:proofErr w:type="spellStart"/>
      <w:r w:rsidR="006B03C4">
        <w:rPr>
          <w:rFonts w:eastAsia="Arial"/>
          <w:szCs w:val="26"/>
        </w:rPr>
        <w:t>Новохопёрский</w:t>
      </w:r>
      <w:proofErr w:type="spellEnd"/>
      <w:r w:rsidR="006B03C4">
        <w:rPr>
          <w:rFonts w:eastAsia="Arial"/>
          <w:szCs w:val="26"/>
        </w:rPr>
        <w:t xml:space="preserve"> муниципальный район,</w:t>
      </w:r>
      <w:r w:rsidR="002E36F7" w:rsidRPr="006B701A">
        <w:rPr>
          <w:rFonts w:eastAsia="Arial"/>
          <w:szCs w:val="26"/>
        </w:rPr>
        <w:t xml:space="preserve"> </w:t>
      </w:r>
      <w:proofErr w:type="spellStart"/>
      <w:r w:rsidR="002E36F7" w:rsidRPr="006B701A">
        <w:rPr>
          <w:rFonts w:eastAsia="Arial"/>
          <w:szCs w:val="26"/>
        </w:rPr>
        <w:t>Ярковско</w:t>
      </w:r>
      <w:r w:rsidR="006B03C4">
        <w:rPr>
          <w:rFonts w:eastAsia="Arial"/>
          <w:szCs w:val="26"/>
        </w:rPr>
        <w:t>е</w:t>
      </w:r>
      <w:proofErr w:type="spellEnd"/>
      <w:r w:rsidR="002E36F7" w:rsidRPr="006B701A">
        <w:rPr>
          <w:rFonts w:eastAsia="Arial"/>
          <w:szCs w:val="26"/>
        </w:rPr>
        <w:t xml:space="preserve"> сельско</w:t>
      </w:r>
      <w:r w:rsidR="006B03C4">
        <w:rPr>
          <w:rFonts w:eastAsia="Arial"/>
          <w:szCs w:val="26"/>
        </w:rPr>
        <w:t>е</w:t>
      </w:r>
      <w:r w:rsidR="002E36F7" w:rsidRPr="006B701A">
        <w:rPr>
          <w:rFonts w:eastAsia="Arial"/>
          <w:szCs w:val="26"/>
        </w:rPr>
        <w:t xml:space="preserve"> поселени</w:t>
      </w:r>
      <w:r w:rsidR="006B03C4">
        <w:rPr>
          <w:rFonts w:eastAsia="Arial"/>
          <w:szCs w:val="26"/>
        </w:rPr>
        <w:t>е, северная часть кадастрового квартала 36:17:7000011,</w:t>
      </w:r>
      <w:r w:rsidR="002E36F7" w:rsidRPr="006B701A">
        <w:rPr>
          <w:rFonts w:eastAsia="Arial"/>
          <w:szCs w:val="26"/>
        </w:rPr>
        <w:t xml:space="preserve"> </w:t>
      </w:r>
      <w:r w:rsidRPr="006B701A">
        <w:rPr>
          <w:rFonts w:eastAsia="Arial"/>
          <w:szCs w:val="26"/>
        </w:rPr>
        <w:t xml:space="preserve">под </w:t>
      </w:r>
      <w:r w:rsidR="002E36F7" w:rsidRPr="006B701A">
        <w:rPr>
          <w:rFonts w:eastAsia="Arial"/>
          <w:szCs w:val="26"/>
        </w:rPr>
        <w:t>объект ритуального назначения – кладбище</w:t>
      </w:r>
      <w:r w:rsidR="006B03C4">
        <w:rPr>
          <w:rFonts w:eastAsia="Arial"/>
          <w:szCs w:val="26"/>
        </w:rPr>
        <w:t xml:space="preserve">, кадастровый номер земельного участка 36:17:7000011:340, </w:t>
      </w:r>
      <w:r w:rsidR="002E36F7" w:rsidRPr="006B701A">
        <w:rPr>
          <w:rFonts w:eastAsia="Arial"/>
          <w:szCs w:val="26"/>
        </w:rPr>
        <w:t xml:space="preserve">площадь </w:t>
      </w:r>
      <w:r w:rsidR="006B03C4">
        <w:rPr>
          <w:rFonts w:eastAsia="Arial"/>
          <w:szCs w:val="26"/>
        </w:rPr>
        <w:t xml:space="preserve">земельного участка </w:t>
      </w:r>
      <w:r w:rsidR="002E36F7" w:rsidRPr="006B701A">
        <w:rPr>
          <w:rFonts w:eastAsia="Arial"/>
          <w:szCs w:val="26"/>
        </w:rPr>
        <w:t>22839 кв.</w:t>
      </w:r>
      <w:r w:rsidR="00136157" w:rsidRPr="006B701A">
        <w:rPr>
          <w:rFonts w:eastAsia="Arial"/>
          <w:szCs w:val="26"/>
        </w:rPr>
        <w:t xml:space="preserve"> </w:t>
      </w:r>
      <w:r w:rsidR="002E36F7" w:rsidRPr="006B701A">
        <w:rPr>
          <w:rFonts w:eastAsia="Arial"/>
          <w:szCs w:val="26"/>
        </w:rPr>
        <w:t>м)</w:t>
      </w:r>
      <w:r w:rsidR="006B03C4">
        <w:rPr>
          <w:rFonts w:eastAsia="Arial"/>
          <w:szCs w:val="26"/>
        </w:rPr>
        <w:t>.</w:t>
      </w:r>
    </w:p>
    <w:p w:rsidR="00CE68BA" w:rsidRPr="006B701A" w:rsidRDefault="00CE68BA" w:rsidP="00CB3CD2">
      <w:pPr>
        <w:pStyle w:val="ad"/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>24. Создание на территории района</w:t>
      </w:r>
      <w:r w:rsidR="00E93AB8" w:rsidRPr="006B701A">
        <w:rPr>
          <w:rFonts w:eastAsia="Arial"/>
          <w:szCs w:val="26"/>
        </w:rPr>
        <w:t xml:space="preserve"> в</w:t>
      </w:r>
      <w:r w:rsidRPr="006B701A">
        <w:rPr>
          <w:rFonts w:eastAsia="Arial"/>
          <w:szCs w:val="26"/>
        </w:rPr>
        <w:t xml:space="preserve"> </w:t>
      </w:r>
      <w:proofErr w:type="spellStart"/>
      <w:r w:rsidRPr="006B701A">
        <w:rPr>
          <w:rFonts w:eastAsia="Arial"/>
          <w:szCs w:val="26"/>
        </w:rPr>
        <w:t>рп</w:t>
      </w:r>
      <w:proofErr w:type="spellEnd"/>
      <w:r w:rsidRPr="006B701A">
        <w:rPr>
          <w:rFonts w:eastAsia="Arial"/>
          <w:szCs w:val="26"/>
        </w:rPr>
        <w:t xml:space="preserve">. Елань-Коленовский плодово-ягодного </w:t>
      </w:r>
      <w:r w:rsidRPr="006B701A">
        <w:rPr>
          <w:rFonts w:eastAsia="Arial"/>
          <w:szCs w:val="26"/>
        </w:rPr>
        <w:lastRenderedPageBreak/>
        <w:t>агропромышленного производства площадью не менее 200 га ООО «Агротехника»;</w:t>
      </w:r>
    </w:p>
    <w:p w:rsidR="00CE68BA" w:rsidRPr="006B701A" w:rsidRDefault="00CE68BA" w:rsidP="00CB3CD2">
      <w:pPr>
        <w:pStyle w:val="ad"/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 xml:space="preserve">25. Строительство цеха по производству комбикормов с зернохранилищем в </w:t>
      </w:r>
      <w:proofErr w:type="spellStart"/>
      <w:r w:rsidRPr="006B701A">
        <w:rPr>
          <w:rFonts w:eastAsia="Arial"/>
          <w:szCs w:val="26"/>
        </w:rPr>
        <w:t>рп</w:t>
      </w:r>
      <w:proofErr w:type="spellEnd"/>
      <w:r w:rsidRPr="006B701A">
        <w:rPr>
          <w:rFonts w:eastAsia="Arial"/>
          <w:szCs w:val="26"/>
        </w:rPr>
        <w:t>. Новохопёрский (ООО «АГРОЭКО-ВОСТОК»);</w:t>
      </w:r>
    </w:p>
    <w:p w:rsidR="00CE68BA" w:rsidRPr="006B701A" w:rsidRDefault="00CE68BA" w:rsidP="00CB3CD2">
      <w:pPr>
        <w:pStyle w:val="ad"/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 xml:space="preserve">26. Строительство свиноводческого комплекса АГРОЭКО-Ферма </w:t>
      </w:r>
      <w:proofErr w:type="spellStart"/>
      <w:r w:rsidRPr="006B701A">
        <w:rPr>
          <w:rFonts w:eastAsia="Arial"/>
          <w:szCs w:val="26"/>
        </w:rPr>
        <w:t>Русановская</w:t>
      </w:r>
      <w:proofErr w:type="spellEnd"/>
      <w:r w:rsidRPr="006B701A">
        <w:rPr>
          <w:rFonts w:eastAsia="Arial"/>
          <w:szCs w:val="26"/>
        </w:rPr>
        <w:t xml:space="preserve"> (ООО «АГРОЭКО-ВОСТОК»);</w:t>
      </w:r>
    </w:p>
    <w:p w:rsidR="00B53DA8" w:rsidRPr="006B701A" w:rsidRDefault="00CE68BA" w:rsidP="00CB3CD2">
      <w:pPr>
        <w:pStyle w:val="ad"/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>27. Строительство углекислотного цеха ООО «Этанол спирт»</w:t>
      </w:r>
      <w:r w:rsidR="00B53DA8" w:rsidRPr="006B701A">
        <w:rPr>
          <w:rFonts w:eastAsia="Arial"/>
          <w:szCs w:val="26"/>
        </w:rPr>
        <w:t>;</w:t>
      </w:r>
    </w:p>
    <w:p w:rsidR="00CE68BA" w:rsidRPr="006B701A" w:rsidRDefault="00B53DA8" w:rsidP="00CB3CD2">
      <w:pPr>
        <w:pStyle w:val="ad"/>
        <w:tabs>
          <w:tab w:val="left" w:pos="1701"/>
        </w:tabs>
        <w:spacing w:after="0"/>
        <w:ind w:left="567" w:firstLine="709"/>
        <w:jc w:val="both"/>
        <w:rPr>
          <w:rFonts w:eastAsia="Arial"/>
          <w:szCs w:val="26"/>
        </w:rPr>
      </w:pPr>
      <w:r w:rsidRPr="006B701A">
        <w:rPr>
          <w:rFonts w:eastAsia="Arial"/>
          <w:szCs w:val="26"/>
        </w:rPr>
        <w:t xml:space="preserve">28. Строительство завода по производству комбикорма (ООО «АГРОЭКО-ВОСТОК) по адресу: Воронежская область, </w:t>
      </w:r>
      <w:proofErr w:type="spellStart"/>
      <w:r w:rsidRPr="006B701A">
        <w:rPr>
          <w:rFonts w:eastAsia="Arial"/>
          <w:szCs w:val="26"/>
        </w:rPr>
        <w:t>Новохопёрский</w:t>
      </w:r>
      <w:proofErr w:type="spellEnd"/>
      <w:r w:rsidRPr="006B701A">
        <w:rPr>
          <w:rFonts w:eastAsia="Arial"/>
          <w:szCs w:val="26"/>
        </w:rPr>
        <w:t xml:space="preserve"> муниципальный район, </w:t>
      </w:r>
      <w:proofErr w:type="spellStart"/>
      <w:r w:rsidRPr="006B701A">
        <w:rPr>
          <w:rFonts w:eastAsia="Arial"/>
          <w:szCs w:val="26"/>
        </w:rPr>
        <w:t>рп</w:t>
      </w:r>
      <w:proofErr w:type="spellEnd"/>
      <w:r w:rsidRPr="006B701A">
        <w:rPr>
          <w:rFonts w:eastAsia="Arial"/>
          <w:szCs w:val="26"/>
        </w:rPr>
        <w:t>. Новохопёрский</w:t>
      </w:r>
      <w:r w:rsidR="00270579" w:rsidRPr="006B701A">
        <w:rPr>
          <w:rFonts w:eastAsia="Arial"/>
          <w:szCs w:val="26"/>
        </w:rPr>
        <w:t>.</w:t>
      </w:r>
    </w:p>
    <w:p w:rsidR="006834D0" w:rsidRPr="0088738D" w:rsidRDefault="006834D0">
      <w:pPr>
        <w:tabs>
          <w:tab w:val="left" w:pos="1701"/>
        </w:tabs>
        <w:snapToGrid w:val="0"/>
        <w:ind w:left="1276"/>
        <w:jc w:val="both"/>
        <w:rPr>
          <w:color w:val="0070C0"/>
          <w:szCs w:val="26"/>
        </w:rPr>
      </w:pPr>
    </w:p>
    <w:p w:rsidR="00750C6E" w:rsidRDefault="00AC1805">
      <w:pPr>
        <w:widowControl/>
        <w:ind w:left="567" w:firstLine="709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Перечень мероприятий по изменению административно-территориального       устройства района:</w:t>
      </w:r>
    </w:p>
    <w:p w:rsidR="006B5BCB" w:rsidRPr="006B701A" w:rsidRDefault="006B5BCB" w:rsidP="00F21994">
      <w:pPr>
        <w:widowControl/>
        <w:ind w:left="567" w:firstLine="709"/>
        <w:jc w:val="both"/>
        <w:rPr>
          <w:rFonts w:eastAsia="Times New Roman CYR" w:cs="Times New Roman CYR"/>
        </w:rPr>
      </w:pPr>
      <w:r w:rsidRPr="006B701A">
        <w:rPr>
          <w:rFonts w:eastAsia="Times New Roman CYR" w:cs="Times New Roman CYR"/>
        </w:rPr>
        <w:t>Границы и статус Новохоп</w:t>
      </w:r>
      <w:r w:rsidR="00AA3590" w:rsidRPr="006B701A">
        <w:rPr>
          <w:rFonts w:eastAsia="Times New Roman CYR" w:cs="Times New Roman CYR"/>
        </w:rPr>
        <w:t>ё</w:t>
      </w:r>
      <w:r w:rsidRPr="006B701A">
        <w:rPr>
          <w:rFonts w:eastAsia="Times New Roman CYR" w:cs="Times New Roman CYR"/>
        </w:rPr>
        <w:t>рского муниципального района установлены Законом Воронежской области от 12 ноября 2004 года № 68-ОЗ «Об установлении границ, наделении соответствующим статусом, определении административных центров муниципальных образований Новохоп</w:t>
      </w:r>
      <w:r w:rsidR="00D97611" w:rsidRPr="006B701A">
        <w:rPr>
          <w:rFonts w:eastAsia="Times New Roman CYR" w:cs="Times New Roman CYR"/>
        </w:rPr>
        <w:t>ё</w:t>
      </w:r>
      <w:r w:rsidRPr="006B701A">
        <w:rPr>
          <w:rFonts w:eastAsia="Times New Roman CYR" w:cs="Times New Roman CYR"/>
        </w:rPr>
        <w:t>рского района».</w:t>
      </w:r>
    </w:p>
    <w:p w:rsidR="006B5BCB" w:rsidRPr="006B701A" w:rsidRDefault="006B5BCB" w:rsidP="00F21994">
      <w:pPr>
        <w:pStyle w:val="ad"/>
        <w:widowControl/>
        <w:snapToGrid w:val="0"/>
        <w:spacing w:after="0"/>
        <w:ind w:left="567" w:firstLine="709"/>
        <w:jc w:val="both"/>
        <w:rPr>
          <w:rFonts w:eastAsia="Times New Roman"/>
          <w:kern w:val="0"/>
          <w:lang w:eastAsia="ru-RU"/>
        </w:rPr>
      </w:pPr>
      <w:r w:rsidRPr="006B701A">
        <w:rPr>
          <w:rFonts w:eastAsia="Times New Roman"/>
          <w:kern w:val="0"/>
          <w:lang w:eastAsia="ru-RU"/>
        </w:rPr>
        <w:t>Проведенный анализ административно-территориального устройства Новохоп</w:t>
      </w:r>
      <w:r w:rsidR="00D97611" w:rsidRPr="006B701A">
        <w:rPr>
          <w:rFonts w:eastAsia="Times New Roman"/>
          <w:kern w:val="0"/>
          <w:lang w:eastAsia="ru-RU"/>
        </w:rPr>
        <w:t>ё</w:t>
      </w:r>
      <w:r w:rsidRPr="006B701A">
        <w:rPr>
          <w:rFonts w:eastAsia="Times New Roman"/>
          <w:kern w:val="0"/>
          <w:lang w:eastAsia="ru-RU"/>
        </w:rPr>
        <w:t>рского района в части соответствия требованиям №131-ФЗ от 06.10.2003г, показал, что в Новохоп</w:t>
      </w:r>
      <w:r w:rsidR="00D97611" w:rsidRPr="006B701A">
        <w:rPr>
          <w:rFonts w:eastAsia="Times New Roman"/>
          <w:kern w:val="0"/>
          <w:lang w:eastAsia="ru-RU"/>
        </w:rPr>
        <w:t>ё</w:t>
      </w:r>
      <w:r w:rsidRPr="006B701A">
        <w:rPr>
          <w:rFonts w:eastAsia="Times New Roman"/>
          <w:kern w:val="0"/>
          <w:lang w:eastAsia="ru-RU"/>
        </w:rPr>
        <w:t>рском районе требуют решения ряд проблем административно-территориального устройства:</w:t>
      </w:r>
    </w:p>
    <w:p w:rsidR="006B5BCB" w:rsidRPr="006B701A" w:rsidRDefault="006B5BCB" w:rsidP="00F21994">
      <w:pPr>
        <w:pStyle w:val="ad"/>
        <w:widowControl/>
        <w:snapToGrid w:val="0"/>
        <w:spacing w:after="0"/>
        <w:ind w:left="567" w:firstLine="709"/>
        <w:jc w:val="both"/>
        <w:rPr>
          <w:rFonts w:eastAsia="Times New Roman"/>
          <w:kern w:val="0"/>
          <w:lang w:eastAsia="ru-RU"/>
        </w:rPr>
      </w:pPr>
      <w:r w:rsidRPr="006B701A">
        <w:rPr>
          <w:rFonts w:eastAsia="Times New Roman"/>
          <w:kern w:val="0"/>
          <w:lang w:eastAsia="ru-RU"/>
        </w:rPr>
        <w:t>-</w:t>
      </w:r>
      <w:r w:rsidRPr="006B701A">
        <w:rPr>
          <w:rFonts w:eastAsia="Times New Roman"/>
          <w:kern w:val="0"/>
          <w:lang w:eastAsia="ru-RU"/>
        </w:rPr>
        <w:tab/>
      </w:r>
      <w:r w:rsidR="00AA357D">
        <w:rPr>
          <w:rFonts w:eastAsia="Times New Roman"/>
          <w:kern w:val="0"/>
          <w:lang w:eastAsia="ru-RU"/>
        </w:rPr>
        <w:t xml:space="preserve">три </w:t>
      </w:r>
      <w:r w:rsidRPr="006B701A">
        <w:rPr>
          <w:rFonts w:eastAsia="Times New Roman"/>
          <w:kern w:val="0"/>
          <w:lang w:eastAsia="ru-RU"/>
        </w:rPr>
        <w:t>муниципальн</w:t>
      </w:r>
      <w:r w:rsidR="00AE3077">
        <w:rPr>
          <w:rFonts w:eastAsia="Times New Roman"/>
          <w:kern w:val="0"/>
          <w:lang w:eastAsia="ru-RU"/>
        </w:rPr>
        <w:t>ы</w:t>
      </w:r>
      <w:r w:rsidR="00AA357D">
        <w:rPr>
          <w:rFonts w:eastAsia="Times New Roman"/>
          <w:kern w:val="0"/>
          <w:lang w:eastAsia="ru-RU"/>
        </w:rPr>
        <w:t>х</w:t>
      </w:r>
      <w:r w:rsidRPr="006B701A">
        <w:rPr>
          <w:rFonts w:eastAsia="Times New Roman"/>
          <w:kern w:val="0"/>
          <w:lang w:eastAsia="ru-RU"/>
        </w:rPr>
        <w:t xml:space="preserve"> образовани</w:t>
      </w:r>
      <w:r w:rsidR="00AA357D">
        <w:rPr>
          <w:rFonts w:eastAsia="Times New Roman"/>
          <w:kern w:val="0"/>
          <w:lang w:eastAsia="ru-RU"/>
        </w:rPr>
        <w:t>я</w:t>
      </w:r>
      <w:r w:rsidRPr="006B701A">
        <w:rPr>
          <w:rFonts w:eastAsia="Times New Roman"/>
          <w:kern w:val="0"/>
          <w:lang w:eastAsia="ru-RU"/>
        </w:rPr>
        <w:t>, входящ</w:t>
      </w:r>
      <w:r w:rsidR="005C36B3">
        <w:rPr>
          <w:rFonts w:eastAsia="Times New Roman"/>
          <w:kern w:val="0"/>
          <w:lang w:eastAsia="ru-RU"/>
        </w:rPr>
        <w:t>их</w:t>
      </w:r>
      <w:r w:rsidRPr="006B701A">
        <w:rPr>
          <w:rFonts w:eastAsia="Times New Roman"/>
          <w:kern w:val="0"/>
          <w:lang w:eastAsia="ru-RU"/>
        </w:rPr>
        <w:t xml:space="preserve"> в состав Новохоп</w:t>
      </w:r>
      <w:r w:rsidR="00511833" w:rsidRPr="006B701A">
        <w:rPr>
          <w:rFonts w:eastAsia="Times New Roman"/>
          <w:kern w:val="0"/>
          <w:lang w:eastAsia="ru-RU"/>
        </w:rPr>
        <w:t>ё</w:t>
      </w:r>
      <w:r w:rsidRPr="006B701A">
        <w:rPr>
          <w:rFonts w:eastAsia="Times New Roman"/>
          <w:kern w:val="0"/>
          <w:lang w:eastAsia="ru-RU"/>
        </w:rPr>
        <w:t>рского</w:t>
      </w:r>
      <w:r w:rsidR="00633B28" w:rsidRPr="006B701A">
        <w:rPr>
          <w:rFonts w:eastAsia="Times New Roman"/>
          <w:kern w:val="0"/>
          <w:lang w:eastAsia="ru-RU"/>
        </w:rPr>
        <w:t xml:space="preserve"> </w:t>
      </w:r>
      <w:r w:rsidR="00B83501" w:rsidRPr="006B701A">
        <w:rPr>
          <w:rFonts w:eastAsia="Times New Roman"/>
          <w:kern w:val="0"/>
          <w:lang w:eastAsia="ru-RU"/>
        </w:rPr>
        <w:t>муниципального района,</w:t>
      </w:r>
      <w:r w:rsidRPr="006B701A">
        <w:rPr>
          <w:rFonts w:eastAsia="Times New Roman"/>
          <w:kern w:val="0"/>
          <w:lang w:eastAsia="ru-RU"/>
        </w:rPr>
        <w:t xml:space="preserve"> име</w:t>
      </w:r>
      <w:r w:rsidR="005C36B3">
        <w:rPr>
          <w:rFonts w:eastAsia="Times New Roman"/>
          <w:kern w:val="0"/>
          <w:lang w:eastAsia="ru-RU"/>
        </w:rPr>
        <w:t>ют</w:t>
      </w:r>
      <w:r w:rsidRPr="006B701A">
        <w:rPr>
          <w:rFonts w:eastAsia="Times New Roman"/>
          <w:kern w:val="0"/>
          <w:lang w:eastAsia="ru-RU"/>
        </w:rPr>
        <w:t xml:space="preserve"> численность населения менее 1000 чел., а именно: </w:t>
      </w:r>
      <w:proofErr w:type="spellStart"/>
      <w:r w:rsidRPr="006B701A">
        <w:rPr>
          <w:rFonts w:eastAsia="Times New Roman"/>
          <w:kern w:val="0"/>
          <w:lang w:eastAsia="ru-RU"/>
        </w:rPr>
        <w:t>Центральское</w:t>
      </w:r>
      <w:proofErr w:type="spellEnd"/>
      <w:r w:rsidRPr="006B701A">
        <w:rPr>
          <w:rFonts w:eastAsia="Times New Roman"/>
          <w:kern w:val="0"/>
          <w:lang w:eastAsia="ru-RU"/>
        </w:rPr>
        <w:t xml:space="preserve"> сельское поселение (</w:t>
      </w:r>
      <w:r w:rsidR="005C36B3">
        <w:rPr>
          <w:rFonts w:eastAsia="Times New Roman"/>
          <w:kern w:val="0"/>
          <w:lang w:eastAsia="ru-RU"/>
        </w:rPr>
        <w:t>668</w:t>
      </w:r>
      <w:r w:rsidRPr="006B701A">
        <w:rPr>
          <w:rFonts w:eastAsia="Times New Roman"/>
          <w:kern w:val="0"/>
          <w:lang w:eastAsia="ru-RU"/>
        </w:rPr>
        <w:t xml:space="preserve"> чел.); </w:t>
      </w:r>
      <w:proofErr w:type="spellStart"/>
      <w:r w:rsidR="005C36B3">
        <w:rPr>
          <w:rFonts w:eastAsia="Times New Roman"/>
          <w:kern w:val="0"/>
          <w:lang w:eastAsia="ru-RU"/>
        </w:rPr>
        <w:t>Терновское</w:t>
      </w:r>
      <w:proofErr w:type="spellEnd"/>
      <w:r w:rsidR="005C36B3">
        <w:rPr>
          <w:rFonts w:eastAsia="Times New Roman"/>
          <w:kern w:val="0"/>
          <w:lang w:eastAsia="ru-RU"/>
        </w:rPr>
        <w:t xml:space="preserve"> сельское поселение (675 чел.); Михайловское сельское поселение (781 чел.), </w:t>
      </w:r>
      <w:r w:rsidR="00E93AB8" w:rsidRPr="006B701A">
        <w:rPr>
          <w:rFonts w:eastAsia="Times New Roman"/>
          <w:kern w:val="0"/>
          <w:lang w:eastAsia="ru-RU"/>
        </w:rPr>
        <w:t>(</w:t>
      </w:r>
      <w:proofErr w:type="spellStart"/>
      <w:r w:rsidR="00E93AB8" w:rsidRPr="006B701A">
        <w:rPr>
          <w:rFonts w:eastAsia="Times New Roman"/>
          <w:kern w:val="0"/>
          <w:lang w:eastAsia="ru-RU"/>
        </w:rPr>
        <w:t>Центральское</w:t>
      </w:r>
      <w:proofErr w:type="spellEnd"/>
      <w:r w:rsidR="00E93AB8" w:rsidRPr="006B701A">
        <w:rPr>
          <w:rFonts w:eastAsia="Times New Roman"/>
          <w:kern w:val="0"/>
          <w:lang w:eastAsia="ru-RU"/>
        </w:rPr>
        <w:t xml:space="preserve">, </w:t>
      </w:r>
      <w:proofErr w:type="spellStart"/>
      <w:r w:rsidR="00E93AB8" w:rsidRPr="006B701A">
        <w:rPr>
          <w:rFonts w:eastAsia="Times New Roman"/>
          <w:kern w:val="0"/>
          <w:lang w:eastAsia="ru-RU"/>
        </w:rPr>
        <w:t>Терновское</w:t>
      </w:r>
      <w:proofErr w:type="spellEnd"/>
      <w:r w:rsidR="00E93AB8" w:rsidRPr="006B701A">
        <w:rPr>
          <w:rFonts w:eastAsia="Times New Roman"/>
          <w:kern w:val="0"/>
          <w:lang w:eastAsia="ru-RU"/>
        </w:rPr>
        <w:t xml:space="preserve">, Михайловское – на </w:t>
      </w:r>
      <w:r w:rsidR="005C36B3">
        <w:rPr>
          <w:rFonts w:eastAsia="Times New Roman"/>
          <w:kern w:val="0"/>
          <w:lang w:eastAsia="ru-RU"/>
        </w:rPr>
        <w:t>23</w:t>
      </w:r>
      <w:r w:rsidR="00E93AB8" w:rsidRPr="006B701A">
        <w:rPr>
          <w:rFonts w:eastAsia="Times New Roman"/>
          <w:kern w:val="0"/>
          <w:lang w:eastAsia="ru-RU"/>
        </w:rPr>
        <w:t>.0</w:t>
      </w:r>
      <w:r w:rsidR="005C36B3">
        <w:rPr>
          <w:rFonts w:eastAsia="Times New Roman"/>
          <w:kern w:val="0"/>
          <w:lang w:eastAsia="ru-RU"/>
        </w:rPr>
        <w:t>7</w:t>
      </w:r>
      <w:r w:rsidR="00E93AB8" w:rsidRPr="006B701A">
        <w:rPr>
          <w:rFonts w:eastAsia="Times New Roman"/>
          <w:kern w:val="0"/>
          <w:lang w:eastAsia="ru-RU"/>
        </w:rPr>
        <w:t>.202</w:t>
      </w:r>
      <w:r w:rsidR="005C36B3">
        <w:rPr>
          <w:rFonts w:eastAsia="Times New Roman"/>
          <w:kern w:val="0"/>
          <w:lang w:eastAsia="ru-RU"/>
        </w:rPr>
        <w:t>4</w:t>
      </w:r>
      <w:r w:rsidR="00E93AB8" w:rsidRPr="006B701A">
        <w:rPr>
          <w:rFonts w:eastAsia="Times New Roman"/>
          <w:kern w:val="0"/>
          <w:lang w:eastAsia="ru-RU"/>
        </w:rPr>
        <w:t xml:space="preserve"> менее 800 чел.)</w:t>
      </w:r>
    </w:p>
    <w:p w:rsidR="006B5BCB" w:rsidRPr="006B701A" w:rsidRDefault="006B5BCB" w:rsidP="00F21994">
      <w:pPr>
        <w:pStyle w:val="ad"/>
        <w:widowControl/>
        <w:snapToGrid w:val="0"/>
        <w:spacing w:after="0"/>
        <w:ind w:left="567" w:firstLine="709"/>
        <w:jc w:val="both"/>
        <w:rPr>
          <w:rFonts w:eastAsia="Times New Roman"/>
          <w:kern w:val="0"/>
          <w:lang w:eastAsia="ru-RU"/>
        </w:rPr>
      </w:pPr>
      <w:r w:rsidRPr="006B701A">
        <w:rPr>
          <w:rFonts w:eastAsia="Times New Roman"/>
          <w:kern w:val="0"/>
          <w:lang w:eastAsia="ru-RU"/>
        </w:rPr>
        <w:t>-</w:t>
      </w:r>
      <w:r w:rsidRPr="006B701A">
        <w:rPr>
          <w:rFonts w:eastAsia="Times New Roman"/>
          <w:kern w:val="0"/>
          <w:lang w:eastAsia="ru-RU"/>
        </w:rPr>
        <w:tab/>
        <w:t xml:space="preserve">участок жилой застройки по ул. Титова, фактически находящийся на территории Коленовского поселения, поставлен на кадастровый учет как территория Елань-Коленовского городского </w:t>
      </w:r>
      <w:r w:rsidR="00C12756">
        <w:rPr>
          <w:rFonts w:eastAsia="Times New Roman"/>
          <w:kern w:val="0"/>
          <w:lang w:eastAsia="ru-RU"/>
        </w:rPr>
        <w:t>поселения</w:t>
      </w:r>
      <w:r w:rsidRPr="006B701A">
        <w:rPr>
          <w:rFonts w:eastAsia="Times New Roman"/>
          <w:kern w:val="0"/>
          <w:lang w:eastAsia="ru-RU"/>
        </w:rPr>
        <w:t xml:space="preserve">. </w:t>
      </w:r>
    </w:p>
    <w:p w:rsidR="006B5BCB" w:rsidRPr="006B701A" w:rsidRDefault="006B5BCB" w:rsidP="00F21994">
      <w:pPr>
        <w:pStyle w:val="ad"/>
        <w:widowControl/>
        <w:snapToGrid w:val="0"/>
        <w:spacing w:after="0"/>
        <w:ind w:left="567" w:firstLine="709"/>
        <w:jc w:val="both"/>
        <w:rPr>
          <w:rFonts w:eastAsia="Times New Roman"/>
          <w:kern w:val="0"/>
          <w:lang w:eastAsia="ru-RU"/>
        </w:rPr>
      </w:pPr>
      <w:r w:rsidRPr="006B701A">
        <w:rPr>
          <w:rFonts w:eastAsia="Times New Roman"/>
          <w:kern w:val="0"/>
          <w:lang w:eastAsia="ru-RU"/>
        </w:rPr>
        <w:t>Проблемы административн</w:t>
      </w:r>
      <w:r w:rsidR="00C12756">
        <w:rPr>
          <w:rFonts w:eastAsia="Times New Roman"/>
          <w:kern w:val="0"/>
          <w:lang w:eastAsia="ru-RU"/>
        </w:rPr>
        <w:t>о</w:t>
      </w:r>
      <w:r w:rsidRPr="006B701A">
        <w:rPr>
          <w:rFonts w:eastAsia="Times New Roman"/>
          <w:kern w:val="0"/>
          <w:lang w:eastAsia="ru-RU"/>
        </w:rPr>
        <w:t>-территориального устройства муниципального района в части несоответствия требованиям №</w:t>
      </w:r>
      <w:r w:rsidR="00B83501" w:rsidRPr="006B701A">
        <w:rPr>
          <w:rFonts w:eastAsia="Times New Roman"/>
          <w:kern w:val="0"/>
          <w:lang w:eastAsia="ru-RU"/>
        </w:rPr>
        <w:t xml:space="preserve"> </w:t>
      </w:r>
      <w:r w:rsidRPr="006B701A">
        <w:rPr>
          <w:rFonts w:eastAsia="Times New Roman"/>
          <w:kern w:val="0"/>
          <w:lang w:eastAsia="ru-RU"/>
        </w:rPr>
        <w:t xml:space="preserve">131-ФЗ от 06.10.2003г. разрешаются в том числе путем изменения границ муниципальных образований. </w:t>
      </w:r>
    </w:p>
    <w:p w:rsidR="0054365F" w:rsidRPr="006B701A" w:rsidRDefault="006B5BCB" w:rsidP="0054365F">
      <w:pPr>
        <w:pStyle w:val="ad"/>
        <w:widowControl/>
        <w:snapToGrid w:val="0"/>
        <w:spacing w:after="0"/>
        <w:ind w:left="567" w:firstLine="709"/>
        <w:jc w:val="both"/>
        <w:rPr>
          <w:rFonts w:eastAsia="Times New Roman"/>
          <w:kern w:val="0"/>
          <w:lang w:eastAsia="ru-RU"/>
        </w:rPr>
      </w:pPr>
      <w:r w:rsidRPr="006B701A">
        <w:rPr>
          <w:rFonts w:eastAsia="Times New Roman"/>
          <w:kern w:val="0"/>
          <w:lang w:eastAsia="ru-RU"/>
        </w:rPr>
        <w:t>Реализация данных мероприятий производится после согласия населения перечисленных поселений, выраженного в соответствии с действующим законодательством</w:t>
      </w:r>
      <w:r w:rsidR="0054365F" w:rsidRPr="006B701A">
        <w:rPr>
          <w:rFonts w:eastAsia="Times New Roman"/>
          <w:kern w:val="0"/>
          <w:lang w:eastAsia="ru-RU"/>
        </w:rPr>
        <w:t>.</w:t>
      </w:r>
    </w:p>
    <w:p w:rsidR="0054365F" w:rsidRPr="006B701A" w:rsidRDefault="0054365F" w:rsidP="00C00522">
      <w:pPr>
        <w:pStyle w:val="ad"/>
        <w:widowControl/>
        <w:snapToGrid w:val="0"/>
        <w:spacing w:after="0"/>
        <w:ind w:left="567" w:firstLine="709"/>
        <w:jc w:val="both"/>
        <w:rPr>
          <w:rFonts w:eastAsia="Times New Roman"/>
        </w:rPr>
        <w:sectPr w:rsidR="0054365F" w:rsidRPr="006B701A">
          <w:headerReference w:type="default" r:id="rId12"/>
          <w:footerReference w:type="default" r:id="rId13"/>
          <w:pgSz w:w="11906" w:h="16838"/>
          <w:pgMar w:top="1418" w:right="566" w:bottom="1700" w:left="1134" w:header="1134" w:footer="1134" w:gutter="0"/>
          <w:cols w:space="720"/>
          <w:formProt w:val="0"/>
          <w:titlePg/>
          <w:docGrid w:linePitch="360"/>
        </w:sectPr>
      </w:pPr>
      <w:r w:rsidRPr="006B701A">
        <w:rPr>
          <w:rFonts w:eastAsia="Times New Roman"/>
          <w:kern w:val="0"/>
          <w:lang w:eastAsia="ru-RU"/>
        </w:rPr>
        <w:t>Планируется упразднение пос</w:t>
      </w:r>
      <w:r w:rsidR="006B701A">
        <w:rPr>
          <w:rFonts w:eastAsia="Times New Roman"/>
          <w:kern w:val="0"/>
          <w:lang w:eastAsia="ru-RU"/>
        </w:rPr>
        <w:t>ё</w:t>
      </w:r>
      <w:r w:rsidRPr="006B701A">
        <w:rPr>
          <w:rFonts w:eastAsia="Times New Roman"/>
          <w:kern w:val="0"/>
          <w:lang w:eastAsia="ru-RU"/>
        </w:rPr>
        <w:t xml:space="preserve">лка Горелые Ольхи Елань-Коленовского городского поселения. </w:t>
      </w:r>
    </w:p>
    <w:p w:rsidR="009E45CF" w:rsidRDefault="009E45CF" w:rsidP="0009587A">
      <w:pPr>
        <w:rPr>
          <w:b/>
          <w:bCs/>
          <w:color w:val="000000"/>
        </w:rPr>
      </w:pPr>
    </w:p>
    <w:p w:rsidR="00750C6E" w:rsidRPr="00A60D89" w:rsidRDefault="00AC1805">
      <w:pPr>
        <w:pStyle w:val="ad"/>
        <w:spacing w:after="0"/>
        <w:ind w:left="720" w:firstLine="709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2.3. </w:t>
      </w:r>
      <w:r w:rsidRPr="00A60D89">
        <w:rPr>
          <w:b/>
          <w:bCs/>
          <w:color w:val="000000"/>
        </w:rPr>
        <w:t>Мероприятия по модернизации и развитию инженерной инфраструктуры района, предложения по размещению планируемых объектов капитального строительства в области инженерной инфраструктуры</w:t>
      </w:r>
    </w:p>
    <w:p w:rsidR="00750C6E" w:rsidRPr="008B20AF" w:rsidRDefault="00750C6E">
      <w:pPr>
        <w:pStyle w:val="ad"/>
        <w:spacing w:after="0"/>
        <w:ind w:firstLine="851"/>
        <w:jc w:val="both"/>
        <w:rPr>
          <w:b/>
          <w:bCs/>
          <w:color w:val="000000"/>
          <w:sz w:val="20"/>
          <w:szCs w:val="20"/>
          <w:highlight w:val="yellow"/>
        </w:rPr>
      </w:pPr>
    </w:p>
    <w:p w:rsidR="00750C6E" w:rsidRPr="00A60D89" w:rsidRDefault="00AC1805">
      <w:pPr>
        <w:jc w:val="center"/>
        <w:rPr>
          <w:b/>
          <w:bCs/>
          <w:color w:val="000000"/>
        </w:rPr>
      </w:pPr>
      <w:r w:rsidRPr="00A60D89">
        <w:rPr>
          <w:b/>
          <w:bCs/>
          <w:color w:val="000000"/>
        </w:rPr>
        <w:t>Водоснабжение и водоотведение</w:t>
      </w:r>
    </w:p>
    <w:p w:rsidR="00750C6E" w:rsidRPr="00A60D89" w:rsidRDefault="00750C6E">
      <w:pPr>
        <w:jc w:val="center"/>
        <w:rPr>
          <w:b/>
          <w:bCs/>
          <w:color w:val="000000"/>
        </w:rPr>
      </w:pPr>
    </w:p>
    <w:p w:rsidR="00750C6E" w:rsidRPr="00A60D89" w:rsidRDefault="00AC1805" w:rsidP="00A60D89">
      <w:pPr>
        <w:ind w:left="567" w:firstLine="709"/>
        <w:jc w:val="both"/>
        <w:rPr>
          <w:rFonts w:eastAsia="Times New Roman"/>
          <w:color w:val="000000"/>
        </w:rPr>
      </w:pPr>
      <w:r w:rsidRPr="00A60D89">
        <w:rPr>
          <w:color w:val="000000"/>
        </w:rPr>
        <w:tab/>
      </w:r>
      <w:r w:rsidRPr="00A60D89">
        <w:rPr>
          <w:rFonts w:eastAsia="Times New Roman"/>
          <w:color w:val="000000"/>
          <w:shd w:val="clear" w:color="auto" w:fill="FFFFFF"/>
        </w:rPr>
        <w:t>Для обеспечения населения района качественной питьевой водой требуется</w:t>
      </w:r>
      <w:r w:rsidRPr="00A60D89">
        <w:rPr>
          <w:rFonts w:eastAsia="Times New Roman"/>
          <w:color w:val="000000"/>
        </w:rPr>
        <w:t xml:space="preserve"> освоение разведанных месторождений подземных вод, строительство новых и реконструкция существующих водозаборов, строительство дополнительных очистных сооружений, внедрение новых методов очистки и обезжелезивания для доведения качества воды до требований СанПиН </w:t>
      </w:r>
      <w:r w:rsidR="00A43E3E" w:rsidRPr="00A60D89">
        <w:rPr>
          <w:rFonts w:eastAsia="Times New Roman"/>
          <w:color w:val="000000"/>
        </w:rPr>
        <w:t>2.1.3684-21</w:t>
      </w:r>
      <w:r w:rsidRPr="00A60D89">
        <w:rPr>
          <w:rFonts w:eastAsia="Times New Roman"/>
          <w:color w:val="000000"/>
        </w:rPr>
        <w:t xml:space="preserve"> </w:t>
      </w:r>
      <w:r w:rsidR="00A60D89" w:rsidRPr="00A60D89">
        <w:rPr>
          <w:rFonts w:eastAsia="Times New Roman"/>
          <w:color w:val="000000"/>
        </w:rPr>
        <w:t>«С</w:t>
      </w:r>
      <w:r w:rsidR="00A43E3E" w:rsidRPr="00A60D89">
        <w:rPr>
          <w:rFonts w:eastAsia="Times New Roman"/>
          <w:color w:val="000000"/>
        </w:rPr>
        <w:t>анитарно-эпидемиологические требования к содержанию</w:t>
      </w:r>
      <w:r w:rsidR="00A60D89" w:rsidRPr="00A60D89">
        <w:rPr>
          <w:rFonts w:eastAsia="Times New Roman"/>
          <w:color w:val="000000"/>
        </w:rPr>
        <w:t xml:space="preserve"> </w:t>
      </w:r>
      <w:r w:rsidR="00A43E3E" w:rsidRPr="00A60D89">
        <w:rPr>
          <w:rFonts w:eastAsia="Times New Roman"/>
          <w:color w:val="000000"/>
        </w:rPr>
        <w:t>территорий городских и сельских поселений, к водным</w:t>
      </w:r>
      <w:r w:rsidR="00A60D89" w:rsidRPr="00A60D89">
        <w:rPr>
          <w:rFonts w:eastAsia="Times New Roman"/>
          <w:color w:val="000000"/>
        </w:rPr>
        <w:t xml:space="preserve"> </w:t>
      </w:r>
      <w:r w:rsidR="00A43E3E" w:rsidRPr="00A60D89">
        <w:rPr>
          <w:rFonts w:eastAsia="Times New Roman"/>
          <w:color w:val="000000"/>
        </w:rPr>
        <w:t>объектам, питьевой воде и питьевому водоснабжению,</w:t>
      </w:r>
      <w:r w:rsidR="00A60D89" w:rsidRPr="00A60D89">
        <w:rPr>
          <w:rFonts w:eastAsia="Times New Roman"/>
          <w:color w:val="000000"/>
        </w:rPr>
        <w:t xml:space="preserve"> </w:t>
      </w:r>
      <w:r w:rsidR="00A43E3E" w:rsidRPr="00A60D89">
        <w:rPr>
          <w:rFonts w:eastAsia="Times New Roman"/>
          <w:color w:val="000000"/>
        </w:rPr>
        <w:t>атмосферному воздуху, почвам, жилым помещениям,</w:t>
      </w:r>
      <w:r w:rsidR="00A60D89" w:rsidRPr="00A60D89">
        <w:rPr>
          <w:rFonts w:eastAsia="Times New Roman"/>
          <w:color w:val="000000"/>
        </w:rPr>
        <w:t xml:space="preserve"> </w:t>
      </w:r>
      <w:r w:rsidR="00A43E3E" w:rsidRPr="00A60D89">
        <w:rPr>
          <w:rFonts w:eastAsia="Times New Roman"/>
          <w:color w:val="000000"/>
        </w:rPr>
        <w:t>эксплуатации</w:t>
      </w:r>
      <w:r w:rsidR="00A60D89" w:rsidRPr="00A60D89">
        <w:rPr>
          <w:rFonts w:eastAsia="Times New Roman"/>
          <w:color w:val="000000"/>
        </w:rPr>
        <w:t xml:space="preserve"> </w:t>
      </w:r>
      <w:r w:rsidR="00A43E3E" w:rsidRPr="00A60D89">
        <w:rPr>
          <w:rFonts w:eastAsia="Times New Roman"/>
          <w:color w:val="000000"/>
        </w:rPr>
        <w:t>производственных, общественных помещений,</w:t>
      </w:r>
      <w:r w:rsidR="00A60D89" w:rsidRPr="00A60D89">
        <w:rPr>
          <w:rFonts w:eastAsia="Times New Roman"/>
          <w:color w:val="000000"/>
        </w:rPr>
        <w:t xml:space="preserve"> </w:t>
      </w:r>
      <w:r w:rsidR="00A43E3E" w:rsidRPr="00A60D89">
        <w:rPr>
          <w:rFonts w:eastAsia="Times New Roman"/>
          <w:color w:val="000000"/>
        </w:rPr>
        <w:t>организации и проведению санитарно-противоэпидемических</w:t>
      </w:r>
      <w:r w:rsidR="00A60D89" w:rsidRPr="00A60D89">
        <w:rPr>
          <w:rFonts w:eastAsia="Times New Roman"/>
          <w:color w:val="000000"/>
        </w:rPr>
        <w:t xml:space="preserve"> </w:t>
      </w:r>
      <w:r w:rsidR="00A43E3E" w:rsidRPr="00A60D89">
        <w:rPr>
          <w:rFonts w:eastAsia="Times New Roman"/>
          <w:color w:val="000000"/>
        </w:rPr>
        <w:t>(профилактических) мероприятий</w:t>
      </w:r>
      <w:r w:rsidR="00A60D89" w:rsidRPr="00A60D89">
        <w:rPr>
          <w:rFonts w:eastAsia="Times New Roman"/>
          <w:color w:val="000000"/>
        </w:rPr>
        <w:t>»</w:t>
      </w:r>
      <w:r w:rsidRPr="00A60D89">
        <w:rPr>
          <w:rFonts w:eastAsia="Times New Roman"/>
          <w:color w:val="000000"/>
        </w:rPr>
        <w:t>, р</w:t>
      </w:r>
      <w:r w:rsidRPr="00A60D89">
        <w:rPr>
          <w:rFonts w:eastAsia="Times New Roman"/>
          <w:color w:val="000000"/>
          <w:shd w:val="clear" w:color="auto" w:fill="FFFFFF"/>
        </w:rPr>
        <w:t xml:space="preserve">азвитие систем водоснабжения населенных пунктов, включая строительство, реконструкцию и восстановление систем (водозаборов, водоочистных станций, водоводов, уличной водопроводной сети), обустройство зон санитарной охраны водопроводов и водозаборов, бурение разведочно-эксплуатационных скважин. Также подлежат реконструкции и восстановлению групповые водопроводы и децентрализованные системы в сельской местности. </w:t>
      </w:r>
    </w:p>
    <w:p w:rsidR="00750C6E" w:rsidRPr="008B20AF" w:rsidRDefault="00750C6E">
      <w:pPr>
        <w:shd w:val="clear" w:color="auto" w:fill="FFFFFF"/>
        <w:jc w:val="center"/>
        <w:rPr>
          <w:rFonts w:eastAsia="Arial Unicode MS"/>
          <w:b/>
          <w:bCs/>
          <w:i/>
          <w:iCs/>
          <w:spacing w:val="-10"/>
          <w:highlight w:val="yellow"/>
        </w:rPr>
      </w:pPr>
    </w:p>
    <w:p w:rsidR="00750C6E" w:rsidRPr="00836019" w:rsidRDefault="00AC1805" w:rsidP="000404AD">
      <w:pPr>
        <w:pStyle w:val="210"/>
        <w:widowControl/>
        <w:snapToGrid w:val="0"/>
        <w:spacing w:after="0" w:line="100" w:lineRule="atLeast"/>
        <w:ind w:left="0" w:firstLine="709"/>
        <w:jc w:val="center"/>
        <w:rPr>
          <w:b/>
          <w:bCs/>
          <w:i/>
          <w:iCs/>
          <w:color w:val="000000"/>
        </w:rPr>
      </w:pPr>
      <w:r w:rsidRPr="00836019">
        <w:rPr>
          <w:b/>
          <w:bCs/>
          <w:i/>
          <w:iCs/>
          <w:color w:val="000000"/>
          <w:shd w:val="clear" w:color="auto" w:fill="FFFFFF"/>
        </w:rPr>
        <w:t>П</w:t>
      </w:r>
      <w:r w:rsidR="000404AD" w:rsidRPr="00836019">
        <w:rPr>
          <w:b/>
          <w:bCs/>
          <w:i/>
          <w:iCs/>
          <w:color w:val="000000"/>
          <w:shd w:val="clear" w:color="auto" w:fill="FFFFFF"/>
        </w:rPr>
        <w:t>ланируемые к размещению или реконструкции объекты местного значения в области</w:t>
      </w:r>
      <w:r w:rsidRPr="00836019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836019">
        <w:rPr>
          <w:rFonts w:eastAsia="Times New Roman"/>
          <w:b/>
          <w:bCs/>
          <w:i/>
          <w:iCs/>
          <w:color w:val="000000"/>
          <w:shd w:val="clear" w:color="auto" w:fill="FFFFFF"/>
        </w:rPr>
        <w:t>водоснабжени</w:t>
      </w:r>
      <w:r w:rsidR="000404AD" w:rsidRPr="00836019">
        <w:rPr>
          <w:rFonts w:eastAsia="Times New Roman"/>
          <w:b/>
          <w:bCs/>
          <w:i/>
          <w:iCs/>
          <w:color w:val="000000"/>
          <w:shd w:val="clear" w:color="auto" w:fill="FFFFFF"/>
        </w:rPr>
        <w:t>я</w:t>
      </w:r>
      <w:r w:rsidRPr="00836019">
        <w:rPr>
          <w:rFonts w:eastAsia="Times New Roman"/>
          <w:b/>
          <w:bCs/>
          <w:i/>
          <w:iCs/>
          <w:color w:val="000000"/>
          <w:shd w:val="clear" w:color="auto" w:fill="FFFFFF"/>
        </w:rPr>
        <w:t xml:space="preserve"> и водоотведени</w:t>
      </w:r>
      <w:r w:rsidR="000404AD" w:rsidRPr="00836019">
        <w:rPr>
          <w:rFonts w:eastAsia="Times New Roman"/>
          <w:b/>
          <w:bCs/>
          <w:i/>
          <w:iCs/>
          <w:color w:val="000000"/>
          <w:shd w:val="clear" w:color="auto" w:fill="FFFFFF"/>
        </w:rPr>
        <w:t>я</w:t>
      </w:r>
    </w:p>
    <w:p w:rsidR="006834D0" w:rsidRPr="000E29EE" w:rsidRDefault="006834D0" w:rsidP="002732A8">
      <w:pPr>
        <w:pStyle w:val="210"/>
        <w:widowControl/>
        <w:snapToGrid w:val="0"/>
        <w:spacing w:after="0" w:line="100" w:lineRule="atLeast"/>
        <w:ind w:left="0" w:right="568" w:firstLine="709"/>
        <w:jc w:val="right"/>
        <w:rPr>
          <w:rFonts w:cs="Tahoma"/>
          <w:b/>
          <w:bCs/>
          <w:iCs/>
          <w:color w:val="000000"/>
          <w:spacing w:val="-10"/>
        </w:rPr>
      </w:pPr>
      <w:r w:rsidRPr="000E29EE">
        <w:rPr>
          <w:rFonts w:cs="Tahoma"/>
          <w:b/>
          <w:bCs/>
          <w:iCs/>
          <w:color w:val="000000"/>
          <w:spacing w:val="-10"/>
          <w:shd w:val="clear" w:color="auto" w:fill="FFFFFF"/>
        </w:rPr>
        <w:t>Таблица 1</w:t>
      </w:r>
    </w:p>
    <w:tbl>
      <w:tblPr>
        <w:tblStyle w:val="afb"/>
        <w:tblW w:w="13716" w:type="dxa"/>
        <w:tblInd w:w="142" w:type="dxa"/>
        <w:tblLook w:val="04A0" w:firstRow="1" w:lastRow="0" w:firstColumn="1" w:lastColumn="0" w:noHBand="0" w:noVBand="1"/>
      </w:tblPr>
      <w:tblGrid>
        <w:gridCol w:w="560"/>
        <w:gridCol w:w="1945"/>
        <w:gridCol w:w="2072"/>
        <w:gridCol w:w="2598"/>
        <w:gridCol w:w="1982"/>
        <w:gridCol w:w="2076"/>
        <w:gridCol w:w="2483"/>
      </w:tblGrid>
      <w:tr w:rsidR="00192A55" w:rsidRPr="008B20AF" w:rsidTr="006834D0">
        <w:tc>
          <w:tcPr>
            <w:tcW w:w="560" w:type="dxa"/>
            <w:shd w:val="clear" w:color="auto" w:fill="auto"/>
            <w:vAlign w:val="center"/>
          </w:tcPr>
          <w:p w:rsidR="00750C6E" w:rsidRPr="00B179C2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B179C2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50C6E" w:rsidRPr="00B179C2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B179C2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50C6E" w:rsidRPr="00B179C2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B179C2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750C6E" w:rsidRPr="00B179C2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B179C2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750C6E" w:rsidRPr="00B179C2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B179C2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750C6E" w:rsidRPr="00B179C2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B179C2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50C6E" w:rsidRPr="00B179C2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B179C2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192A55" w:rsidRPr="008B20AF" w:rsidTr="006834D0">
        <w:tc>
          <w:tcPr>
            <w:tcW w:w="560" w:type="dxa"/>
            <w:shd w:val="clear" w:color="auto" w:fill="auto"/>
          </w:tcPr>
          <w:p w:rsidR="00750C6E" w:rsidRPr="001124E9" w:rsidRDefault="00750C6E">
            <w:pPr>
              <w:pStyle w:val="ad"/>
              <w:numPr>
                <w:ilvl w:val="0"/>
                <w:numId w:val="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750C6E" w:rsidRPr="008B20AF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  <w:r w:rsidRPr="001124E9">
              <w:rPr>
                <w:rFonts w:eastAsia="Calibri"/>
                <w:lang w:eastAsia="en-US"/>
              </w:rPr>
              <w:t>Развитие водоснабжения</w:t>
            </w:r>
          </w:p>
        </w:tc>
        <w:tc>
          <w:tcPr>
            <w:tcW w:w="2072" w:type="dxa"/>
            <w:shd w:val="clear" w:color="auto" w:fill="auto"/>
          </w:tcPr>
          <w:p w:rsidR="00750C6E" w:rsidRPr="008B20AF" w:rsidRDefault="001124E9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1124E9">
              <w:rPr>
                <w:szCs w:val="26"/>
              </w:rPr>
              <w:t>Реконструкция и строительство систем водоснабжения в с. Ярки Новохоп</w:t>
            </w:r>
            <w:r w:rsidR="00AA3590">
              <w:rPr>
                <w:szCs w:val="26"/>
              </w:rPr>
              <w:t>ё</w:t>
            </w:r>
            <w:r w:rsidRPr="001124E9">
              <w:rPr>
                <w:szCs w:val="26"/>
              </w:rPr>
              <w:t>рского муниципального района Воронежской области</w:t>
            </w:r>
            <w:r w:rsidRPr="001124E9">
              <w:rPr>
                <w:szCs w:val="26"/>
                <w:highlight w:val="yellow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750C6E" w:rsidRPr="008B20AF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Реконструкция и строительство </w:t>
            </w:r>
            <w:r w:rsidRPr="00034460">
              <w:rPr>
                <w:rFonts w:eastAsia="Calibri"/>
                <w:lang w:eastAsia="en-US"/>
              </w:rPr>
              <w:t>систем водоснабжения</w:t>
            </w:r>
          </w:p>
        </w:tc>
        <w:tc>
          <w:tcPr>
            <w:tcW w:w="1982" w:type="dxa"/>
            <w:shd w:val="clear" w:color="auto" w:fill="auto"/>
          </w:tcPr>
          <w:p w:rsidR="00750C6E" w:rsidRPr="005210A7" w:rsidRDefault="005210A7">
            <w:pPr>
              <w:pStyle w:val="ad"/>
              <w:tabs>
                <w:tab w:val="left" w:pos="1701"/>
              </w:tabs>
              <w:snapToGrid w:val="0"/>
              <w:spacing w:after="0"/>
              <w:rPr>
                <w:highlight w:val="yellow"/>
              </w:rPr>
            </w:pPr>
            <w:r w:rsidRPr="005210A7">
              <w:rPr>
                <w:szCs w:val="20"/>
              </w:rPr>
              <w:t>Протяженность</w:t>
            </w:r>
            <w:r w:rsidR="00FF01AD">
              <w:rPr>
                <w:szCs w:val="20"/>
              </w:rPr>
              <w:t xml:space="preserve"> -</w:t>
            </w:r>
            <w:r w:rsidRPr="005210A7">
              <w:rPr>
                <w:szCs w:val="20"/>
              </w:rPr>
              <w:t xml:space="preserve"> 24,6 км, водопотребление – 335,6 </w:t>
            </w:r>
            <w:proofErr w:type="spellStart"/>
            <w:proofErr w:type="gramStart"/>
            <w:r w:rsidRPr="005210A7">
              <w:rPr>
                <w:szCs w:val="20"/>
              </w:rPr>
              <w:t>куб.м</w:t>
            </w:r>
            <w:proofErr w:type="spellEnd"/>
            <w:proofErr w:type="gramEnd"/>
            <w:r w:rsidRPr="005210A7">
              <w:rPr>
                <w:szCs w:val="20"/>
              </w:rPr>
              <w:t>/сутки, количество скважин – 3 (2 основных + 1 резервная)</w:t>
            </w:r>
          </w:p>
        </w:tc>
        <w:tc>
          <w:tcPr>
            <w:tcW w:w="2076" w:type="dxa"/>
            <w:shd w:val="clear" w:color="auto" w:fill="auto"/>
          </w:tcPr>
          <w:p w:rsidR="00136157" w:rsidRDefault="00136157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</w:t>
            </w:r>
            <w:r w:rsidR="00DB2C0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B2C06">
              <w:rPr>
                <w:rFonts w:eastAsia="Calibri"/>
                <w:lang w:eastAsia="en-US"/>
              </w:rPr>
              <w:t>Новохопёрский</w:t>
            </w:r>
            <w:proofErr w:type="spellEnd"/>
            <w:r w:rsidR="00DB2C06">
              <w:rPr>
                <w:rFonts w:eastAsia="Calibri"/>
                <w:lang w:eastAsia="en-US"/>
              </w:rPr>
              <w:t xml:space="preserve"> муниципальный район, </w:t>
            </w:r>
            <w:proofErr w:type="spellStart"/>
            <w:r>
              <w:rPr>
                <w:rFonts w:eastAsia="Calibri"/>
                <w:lang w:eastAsia="en-US"/>
              </w:rPr>
              <w:t>Ярковское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сельское поселение, </w:t>
            </w:r>
          </w:p>
          <w:p w:rsidR="00750C6E" w:rsidRPr="008B20AF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  <w:r w:rsidRPr="001124E9">
              <w:rPr>
                <w:rFonts w:eastAsia="Calibri"/>
                <w:lang w:eastAsia="en-US"/>
              </w:rPr>
              <w:t xml:space="preserve">с. </w:t>
            </w:r>
            <w:r w:rsidR="001124E9" w:rsidRPr="001124E9">
              <w:rPr>
                <w:rFonts w:eastAsia="Calibri"/>
                <w:lang w:eastAsia="en-US"/>
              </w:rPr>
              <w:t>Ярки</w:t>
            </w:r>
          </w:p>
        </w:tc>
        <w:tc>
          <w:tcPr>
            <w:tcW w:w="2483" w:type="dxa"/>
            <w:shd w:val="clear" w:color="auto" w:fill="auto"/>
          </w:tcPr>
          <w:p w:rsidR="00750C6E" w:rsidRPr="008B20AF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>
              <w:t>З</w:t>
            </w:r>
            <w:r w:rsidRPr="00034460">
              <w:t>оны с особыми условиями использования территории отсутствуют</w:t>
            </w:r>
          </w:p>
        </w:tc>
      </w:tr>
      <w:tr w:rsidR="00192A55" w:rsidRPr="008B20AF" w:rsidTr="006834D0">
        <w:tc>
          <w:tcPr>
            <w:tcW w:w="560" w:type="dxa"/>
            <w:shd w:val="clear" w:color="auto" w:fill="auto"/>
          </w:tcPr>
          <w:p w:rsidR="00034460" w:rsidRPr="001124E9" w:rsidRDefault="00034460">
            <w:pPr>
              <w:pStyle w:val="ad"/>
              <w:numPr>
                <w:ilvl w:val="0"/>
                <w:numId w:val="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034460" w:rsidRPr="001124E9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034460">
              <w:rPr>
                <w:rFonts w:eastAsia="Calibri"/>
                <w:lang w:eastAsia="en-US"/>
              </w:rPr>
              <w:t>Развитие водоснабжения</w:t>
            </w:r>
          </w:p>
        </w:tc>
        <w:tc>
          <w:tcPr>
            <w:tcW w:w="2072" w:type="dxa"/>
            <w:shd w:val="clear" w:color="auto" w:fill="auto"/>
          </w:tcPr>
          <w:p w:rsidR="00034460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6"/>
              </w:rPr>
            </w:pPr>
            <w:r w:rsidRPr="00034460">
              <w:rPr>
                <w:szCs w:val="26"/>
              </w:rPr>
              <w:t xml:space="preserve">Реконструкция и строительство объектов водоснабжения городского поселения </w:t>
            </w:r>
          </w:p>
          <w:p w:rsidR="00034460" w:rsidRPr="001124E9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6"/>
              </w:rPr>
            </w:pPr>
            <w:r w:rsidRPr="00034460">
              <w:rPr>
                <w:szCs w:val="26"/>
              </w:rPr>
              <w:t>г. Новохоп</w:t>
            </w:r>
            <w:r w:rsidR="00AA3590">
              <w:rPr>
                <w:szCs w:val="26"/>
              </w:rPr>
              <w:t>ё</w:t>
            </w:r>
            <w:r w:rsidRPr="00034460">
              <w:rPr>
                <w:szCs w:val="26"/>
              </w:rPr>
              <w:t>рска</w:t>
            </w:r>
          </w:p>
        </w:tc>
        <w:tc>
          <w:tcPr>
            <w:tcW w:w="2598" w:type="dxa"/>
            <w:shd w:val="clear" w:color="auto" w:fill="auto"/>
          </w:tcPr>
          <w:p w:rsidR="00034460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034460">
              <w:rPr>
                <w:rFonts w:eastAsia="Calibri"/>
                <w:lang w:eastAsia="en-US"/>
              </w:rPr>
              <w:t>Строительство наружных водопроводных сетей</w:t>
            </w:r>
          </w:p>
        </w:tc>
        <w:tc>
          <w:tcPr>
            <w:tcW w:w="1982" w:type="dxa"/>
            <w:shd w:val="clear" w:color="auto" w:fill="auto"/>
          </w:tcPr>
          <w:p w:rsidR="00034460" w:rsidRPr="00034460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  <w:highlight w:val="red"/>
              </w:rPr>
            </w:pPr>
            <w:r>
              <w:rPr>
                <w:szCs w:val="20"/>
              </w:rPr>
              <w:t>П</w:t>
            </w:r>
            <w:r w:rsidRPr="00034460">
              <w:rPr>
                <w:szCs w:val="20"/>
              </w:rPr>
              <w:t>ротяженность сетей водоснабжения 132,4 км</w:t>
            </w:r>
          </w:p>
        </w:tc>
        <w:tc>
          <w:tcPr>
            <w:tcW w:w="2076" w:type="dxa"/>
            <w:shd w:val="clear" w:color="auto" w:fill="auto"/>
          </w:tcPr>
          <w:p w:rsidR="00DB2C06" w:rsidRDefault="00136157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Воронежская область, Новохоп</w:t>
            </w:r>
            <w:r w:rsidR="00DB2C06">
              <w:rPr>
                <w:rFonts w:eastAsia="Calibri"/>
                <w:lang w:eastAsia="en-US"/>
              </w:rPr>
              <w:t>ё</w:t>
            </w:r>
            <w:r>
              <w:rPr>
                <w:rFonts w:eastAsia="Calibri"/>
                <w:lang w:eastAsia="en-US"/>
              </w:rPr>
              <w:t>рский</w:t>
            </w:r>
            <w:r w:rsidR="00DB2C06">
              <w:rPr>
                <w:rFonts w:eastAsia="Calibri"/>
                <w:lang w:eastAsia="en-US"/>
              </w:rPr>
              <w:t xml:space="preserve"> муниципальный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 w:rsidR="00DB2C06">
              <w:rPr>
                <w:rFonts w:eastAsia="Calibri"/>
                <w:lang w:eastAsia="en-US"/>
              </w:rPr>
              <w:t>городское поселение – город Новохопёрск,</w:t>
            </w:r>
          </w:p>
          <w:p w:rsidR="00034460" w:rsidRPr="001124E9" w:rsidRDefault="00034460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034460">
              <w:rPr>
                <w:rFonts w:eastAsia="Calibri"/>
                <w:lang w:eastAsia="en-US"/>
              </w:rPr>
              <w:t>г. Новохоп</w:t>
            </w:r>
            <w:r w:rsidR="00AA3590">
              <w:rPr>
                <w:rFonts w:eastAsia="Calibri"/>
                <w:lang w:eastAsia="en-US"/>
              </w:rPr>
              <w:t>ё</w:t>
            </w:r>
            <w:r w:rsidRPr="00034460">
              <w:rPr>
                <w:rFonts w:eastAsia="Calibri"/>
                <w:lang w:eastAsia="en-US"/>
              </w:rPr>
              <w:t>рск</w:t>
            </w:r>
          </w:p>
        </w:tc>
        <w:tc>
          <w:tcPr>
            <w:tcW w:w="2483" w:type="dxa"/>
            <w:shd w:val="clear" w:color="auto" w:fill="auto"/>
          </w:tcPr>
          <w:p w:rsidR="00034460" w:rsidRPr="001124E9" w:rsidRDefault="00034460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034460">
              <w:t>Зоны с особыми условиями использования территории отсутствуют</w:t>
            </w:r>
          </w:p>
        </w:tc>
      </w:tr>
      <w:tr w:rsidR="00192A55" w:rsidRPr="008B20AF" w:rsidTr="006834D0">
        <w:tc>
          <w:tcPr>
            <w:tcW w:w="560" w:type="dxa"/>
            <w:shd w:val="clear" w:color="auto" w:fill="auto"/>
          </w:tcPr>
          <w:p w:rsidR="00BC29B4" w:rsidRPr="001124E9" w:rsidRDefault="00BC29B4">
            <w:pPr>
              <w:pStyle w:val="ad"/>
              <w:numPr>
                <w:ilvl w:val="0"/>
                <w:numId w:val="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BC29B4" w:rsidRPr="00034460" w:rsidRDefault="00F94CC7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F94CC7">
              <w:rPr>
                <w:rFonts w:eastAsia="Calibri"/>
                <w:lang w:eastAsia="en-US"/>
              </w:rPr>
              <w:t>Развитие водоотведения</w:t>
            </w:r>
          </w:p>
        </w:tc>
        <w:tc>
          <w:tcPr>
            <w:tcW w:w="2072" w:type="dxa"/>
            <w:shd w:val="clear" w:color="auto" w:fill="auto"/>
          </w:tcPr>
          <w:p w:rsidR="00BC29B4" w:rsidRPr="00034460" w:rsidRDefault="00F94CC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6"/>
              </w:rPr>
            </w:pPr>
            <w:r w:rsidRPr="00F94CC7">
              <w:rPr>
                <w:szCs w:val="26"/>
              </w:rPr>
              <w:t>Строительство очистных сооружений с реконструкцией системы водоотведения в г. Новохопёрск Воронежской области (включая ПИР)</w:t>
            </w:r>
          </w:p>
        </w:tc>
        <w:tc>
          <w:tcPr>
            <w:tcW w:w="2598" w:type="dxa"/>
            <w:shd w:val="clear" w:color="auto" w:fill="auto"/>
          </w:tcPr>
          <w:p w:rsidR="00BC29B4" w:rsidRPr="00034460" w:rsidRDefault="00F94CC7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F94CC7">
              <w:rPr>
                <w:rFonts w:eastAsia="Calibri"/>
                <w:lang w:eastAsia="en-US"/>
              </w:rPr>
              <w:t>Строительство очистных и канализационных сетей</w:t>
            </w:r>
          </w:p>
        </w:tc>
        <w:tc>
          <w:tcPr>
            <w:tcW w:w="1982" w:type="dxa"/>
            <w:shd w:val="clear" w:color="auto" w:fill="auto"/>
          </w:tcPr>
          <w:p w:rsidR="00BC29B4" w:rsidRDefault="00C84E69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Проектная мощность </w:t>
            </w:r>
            <w:r w:rsidR="00373386">
              <w:rPr>
                <w:szCs w:val="20"/>
              </w:rPr>
              <w:t xml:space="preserve">очистных сооружений </w:t>
            </w:r>
            <w:r w:rsidR="00FF01AD">
              <w:rPr>
                <w:szCs w:val="20"/>
              </w:rPr>
              <w:t xml:space="preserve">- </w:t>
            </w:r>
            <w:r w:rsidR="00373386">
              <w:rPr>
                <w:szCs w:val="20"/>
              </w:rPr>
              <w:t xml:space="preserve">300 </w:t>
            </w:r>
            <w:proofErr w:type="spellStart"/>
            <w:proofErr w:type="gramStart"/>
            <w:r w:rsidR="00FF01AD" w:rsidRPr="00FF01AD">
              <w:rPr>
                <w:szCs w:val="20"/>
              </w:rPr>
              <w:t>куб.м</w:t>
            </w:r>
            <w:proofErr w:type="spellEnd"/>
            <w:proofErr w:type="gramEnd"/>
            <w:r w:rsidR="00FF01AD" w:rsidRPr="00FF01AD">
              <w:rPr>
                <w:szCs w:val="20"/>
              </w:rPr>
              <w:t>/сутки</w:t>
            </w:r>
          </w:p>
        </w:tc>
        <w:tc>
          <w:tcPr>
            <w:tcW w:w="2076" w:type="dxa"/>
            <w:shd w:val="clear" w:color="auto" w:fill="auto"/>
          </w:tcPr>
          <w:p w:rsidR="00DB2C06" w:rsidRPr="00DB2C06" w:rsidRDefault="00DB2C06" w:rsidP="00DB2C06">
            <w:pPr>
              <w:pStyle w:val="ad"/>
              <w:tabs>
                <w:tab w:val="left" w:pos="1701"/>
              </w:tabs>
              <w:snapToGrid w:val="0"/>
              <w:jc w:val="both"/>
              <w:rPr>
                <w:rFonts w:eastAsia="Calibri"/>
                <w:lang w:eastAsia="en-US"/>
              </w:rPr>
            </w:pPr>
            <w:r w:rsidRPr="00DB2C06">
              <w:rPr>
                <w:rFonts w:eastAsia="Calibri"/>
                <w:lang w:eastAsia="en-US"/>
              </w:rPr>
              <w:t>Воронежская область, Новохопёрский муниципальный район, городское поселение – город Новохопёрск,</w:t>
            </w:r>
          </w:p>
          <w:p w:rsidR="00BC29B4" w:rsidRPr="00034460" w:rsidRDefault="00DB2C06" w:rsidP="00DB2C06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DB2C06">
              <w:rPr>
                <w:rFonts w:eastAsia="Calibri"/>
                <w:lang w:eastAsia="en-US"/>
              </w:rPr>
              <w:t>г. Новохоп</w:t>
            </w:r>
            <w:r w:rsidR="00AA3590">
              <w:rPr>
                <w:rFonts w:eastAsia="Calibri"/>
                <w:lang w:eastAsia="en-US"/>
              </w:rPr>
              <w:t>ё</w:t>
            </w:r>
            <w:r w:rsidRPr="00DB2C06">
              <w:rPr>
                <w:rFonts w:eastAsia="Calibri"/>
                <w:lang w:eastAsia="en-US"/>
              </w:rPr>
              <w:t>рск, р.п. Новохоп</w:t>
            </w:r>
            <w:r w:rsidR="00AA3590">
              <w:rPr>
                <w:rFonts w:eastAsia="Calibri"/>
                <w:lang w:eastAsia="en-US"/>
              </w:rPr>
              <w:t>ё</w:t>
            </w:r>
            <w:r w:rsidRPr="00DB2C06">
              <w:rPr>
                <w:rFonts w:eastAsia="Calibri"/>
                <w:lang w:eastAsia="en-US"/>
              </w:rPr>
              <w:t>рский</w:t>
            </w:r>
          </w:p>
        </w:tc>
        <w:tc>
          <w:tcPr>
            <w:tcW w:w="2483" w:type="dxa"/>
            <w:shd w:val="clear" w:color="auto" w:fill="auto"/>
          </w:tcPr>
          <w:p w:rsidR="00BC29B4" w:rsidRPr="00034460" w:rsidRDefault="00BC29B4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BC29B4">
              <w:t>Зоны с особыми условиями использования территории отсутствуют</w:t>
            </w:r>
          </w:p>
        </w:tc>
      </w:tr>
      <w:tr w:rsidR="00192A55" w:rsidRPr="008B20AF" w:rsidTr="006834D0">
        <w:tc>
          <w:tcPr>
            <w:tcW w:w="560" w:type="dxa"/>
            <w:shd w:val="clear" w:color="auto" w:fill="auto"/>
          </w:tcPr>
          <w:p w:rsidR="00F25AC9" w:rsidRPr="001124E9" w:rsidRDefault="00F25AC9">
            <w:pPr>
              <w:pStyle w:val="ad"/>
              <w:numPr>
                <w:ilvl w:val="0"/>
                <w:numId w:val="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F25AC9" w:rsidRPr="00F94CC7" w:rsidRDefault="00F25AC9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F25AC9">
              <w:rPr>
                <w:rFonts w:eastAsia="Calibri"/>
                <w:lang w:eastAsia="en-US"/>
              </w:rPr>
              <w:t>Развитие водоснабжения</w:t>
            </w:r>
          </w:p>
        </w:tc>
        <w:tc>
          <w:tcPr>
            <w:tcW w:w="2072" w:type="dxa"/>
            <w:shd w:val="clear" w:color="auto" w:fill="auto"/>
          </w:tcPr>
          <w:p w:rsidR="00F25AC9" w:rsidRPr="00F94CC7" w:rsidRDefault="00F25AC9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6"/>
              </w:rPr>
            </w:pPr>
            <w:r w:rsidRPr="00F25AC9">
              <w:rPr>
                <w:szCs w:val="26"/>
              </w:rPr>
              <w:t>Замена водонапорной башни</w:t>
            </w:r>
          </w:p>
        </w:tc>
        <w:tc>
          <w:tcPr>
            <w:tcW w:w="2598" w:type="dxa"/>
            <w:shd w:val="clear" w:color="auto" w:fill="auto"/>
          </w:tcPr>
          <w:p w:rsidR="00F25AC9" w:rsidRPr="00F94CC7" w:rsidRDefault="00F25AC9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F25AC9">
              <w:rPr>
                <w:rFonts w:eastAsia="Calibri"/>
                <w:lang w:eastAsia="en-US"/>
              </w:rPr>
              <w:t>Водонапорная башня</w:t>
            </w:r>
          </w:p>
        </w:tc>
        <w:tc>
          <w:tcPr>
            <w:tcW w:w="1982" w:type="dxa"/>
            <w:shd w:val="clear" w:color="auto" w:fill="auto"/>
          </w:tcPr>
          <w:p w:rsidR="00F25AC9" w:rsidRDefault="00BC335F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Объем - </w:t>
            </w:r>
            <w:r w:rsidR="00F25AC9" w:rsidRPr="00F25AC9">
              <w:rPr>
                <w:szCs w:val="20"/>
              </w:rPr>
              <w:t xml:space="preserve">15 </w:t>
            </w:r>
            <w:proofErr w:type="spellStart"/>
            <w:proofErr w:type="gramStart"/>
            <w:r w:rsidR="00F25AC9" w:rsidRPr="00F25AC9">
              <w:rPr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2076" w:type="dxa"/>
            <w:shd w:val="clear" w:color="auto" w:fill="auto"/>
          </w:tcPr>
          <w:p w:rsidR="00DB2C06" w:rsidRDefault="00DB2C06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DB2C06">
              <w:rPr>
                <w:rFonts w:eastAsia="Calibri"/>
                <w:lang w:eastAsia="en-US"/>
              </w:rPr>
              <w:t>Воронежская область, Новохопёрский муниципальный район</w:t>
            </w:r>
            <w:r>
              <w:rPr>
                <w:rFonts w:eastAsia="Calibri"/>
                <w:lang w:eastAsia="en-US"/>
              </w:rPr>
              <w:t>, Краснянское сельское поселение,</w:t>
            </w:r>
          </w:p>
          <w:p w:rsidR="00F25AC9" w:rsidRDefault="00F25AC9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F25AC9">
              <w:rPr>
                <w:rFonts w:eastAsia="Calibri"/>
                <w:lang w:eastAsia="en-US"/>
              </w:rPr>
              <w:t>. Красное</w:t>
            </w:r>
            <w:r>
              <w:rPr>
                <w:rFonts w:eastAsia="Calibri"/>
                <w:lang w:eastAsia="en-US"/>
              </w:rPr>
              <w:t>,</w:t>
            </w:r>
          </w:p>
          <w:p w:rsidR="00F25AC9" w:rsidRPr="00BC29B4" w:rsidRDefault="00F25AC9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F25AC9">
              <w:rPr>
                <w:rFonts w:eastAsia="Calibri"/>
                <w:lang w:eastAsia="en-US"/>
              </w:rPr>
              <w:t>ул. Садовая 27</w:t>
            </w:r>
          </w:p>
        </w:tc>
        <w:tc>
          <w:tcPr>
            <w:tcW w:w="2483" w:type="dxa"/>
            <w:shd w:val="clear" w:color="auto" w:fill="auto"/>
          </w:tcPr>
          <w:p w:rsidR="00F25AC9" w:rsidRPr="00BC29B4" w:rsidRDefault="00F25AC9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F25AC9">
              <w:t>Зоны с особыми условиями использования территории отсутствуют</w:t>
            </w:r>
          </w:p>
        </w:tc>
      </w:tr>
      <w:tr w:rsidR="00192A55" w:rsidRPr="008B20AF" w:rsidTr="006834D0">
        <w:tc>
          <w:tcPr>
            <w:tcW w:w="560" w:type="dxa"/>
            <w:shd w:val="clear" w:color="auto" w:fill="auto"/>
          </w:tcPr>
          <w:p w:rsidR="00BC335F" w:rsidRPr="001124E9" w:rsidRDefault="00BC335F">
            <w:pPr>
              <w:pStyle w:val="ad"/>
              <w:numPr>
                <w:ilvl w:val="0"/>
                <w:numId w:val="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BC335F" w:rsidRPr="00F25AC9" w:rsidRDefault="009045C4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9045C4">
              <w:rPr>
                <w:rFonts w:eastAsia="Calibri"/>
                <w:lang w:eastAsia="en-US"/>
              </w:rPr>
              <w:t>Развитие водоснабжения</w:t>
            </w:r>
          </w:p>
        </w:tc>
        <w:tc>
          <w:tcPr>
            <w:tcW w:w="2072" w:type="dxa"/>
            <w:shd w:val="clear" w:color="auto" w:fill="auto"/>
          </w:tcPr>
          <w:p w:rsidR="00BC335F" w:rsidRPr="00F25AC9" w:rsidRDefault="009E3BAC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6"/>
              </w:rPr>
            </w:pPr>
            <w:r w:rsidRPr="009E3BAC">
              <w:rPr>
                <w:szCs w:val="26"/>
              </w:rPr>
              <w:t>Замена системы водоснабжения</w:t>
            </w:r>
          </w:p>
        </w:tc>
        <w:tc>
          <w:tcPr>
            <w:tcW w:w="2598" w:type="dxa"/>
            <w:shd w:val="clear" w:color="auto" w:fill="auto"/>
          </w:tcPr>
          <w:p w:rsidR="00BC335F" w:rsidRPr="00F25AC9" w:rsidRDefault="009E3BAC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9E3BAC">
              <w:rPr>
                <w:rFonts w:eastAsia="Calibri"/>
                <w:lang w:eastAsia="en-US"/>
              </w:rPr>
              <w:t>Система водоснабжения</w:t>
            </w:r>
          </w:p>
        </w:tc>
        <w:tc>
          <w:tcPr>
            <w:tcW w:w="1982" w:type="dxa"/>
            <w:shd w:val="clear" w:color="auto" w:fill="auto"/>
          </w:tcPr>
          <w:p w:rsidR="00BC335F" w:rsidRDefault="004C5FF8" w:rsidP="004C5FF8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4C5FF8">
              <w:rPr>
                <w:szCs w:val="20"/>
              </w:rPr>
              <w:t xml:space="preserve">Протяженность </w:t>
            </w:r>
            <w:r>
              <w:rPr>
                <w:szCs w:val="20"/>
              </w:rPr>
              <w:t>-</w:t>
            </w:r>
            <w:r w:rsidRPr="004C5FF8">
              <w:rPr>
                <w:szCs w:val="20"/>
              </w:rPr>
              <w:t>2,5 км</w:t>
            </w:r>
          </w:p>
        </w:tc>
        <w:tc>
          <w:tcPr>
            <w:tcW w:w="2076" w:type="dxa"/>
            <w:shd w:val="clear" w:color="auto" w:fill="auto"/>
          </w:tcPr>
          <w:p w:rsidR="003579EF" w:rsidRDefault="003579E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3579EF">
              <w:rPr>
                <w:rFonts w:eastAsia="Calibri"/>
                <w:lang w:eastAsia="en-US"/>
              </w:rPr>
              <w:t xml:space="preserve">Воронежская область, Новохопёрский </w:t>
            </w:r>
            <w:r w:rsidRPr="003579EF">
              <w:rPr>
                <w:rFonts w:eastAsia="Calibri"/>
                <w:lang w:eastAsia="en-US"/>
              </w:rPr>
              <w:lastRenderedPageBreak/>
              <w:t>муниципальный район, Краснянское сельское поселение,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BC335F" w:rsidRDefault="00BC335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BC335F">
              <w:rPr>
                <w:rFonts w:eastAsia="Calibri"/>
                <w:lang w:eastAsia="en-US"/>
              </w:rPr>
              <w:t>. Красное</w:t>
            </w:r>
            <w:r>
              <w:rPr>
                <w:rFonts w:eastAsia="Calibri"/>
                <w:lang w:eastAsia="en-US"/>
              </w:rPr>
              <w:t>,</w:t>
            </w:r>
            <w:r w:rsidRPr="00BC335F">
              <w:rPr>
                <w:rFonts w:eastAsia="Calibri"/>
                <w:lang w:eastAsia="en-US"/>
              </w:rPr>
              <w:t xml:space="preserve"> </w:t>
            </w:r>
          </w:p>
          <w:p w:rsidR="00BC335F" w:rsidRDefault="00BC335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BC335F">
              <w:rPr>
                <w:rFonts w:eastAsia="Calibri"/>
                <w:lang w:eastAsia="en-US"/>
              </w:rPr>
              <w:t xml:space="preserve">ул. Советская, </w:t>
            </w:r>
          </w:p>
          <w:p w:rsidR="00BC335F" w:rsidRDefault="00BC335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BC335F">
              <w:rPr>
                <w:rFonts w:eastAsia="Calibri"/>
                <w:lang w:eastAsia="en-US"/>
              </w:rPr>
              <w:t>ул. Ленинская</w:t>
            </w:r>
          </w:p>
        </w:tc>
        <w:tc>
          <w:tcPr>
            <w:tcW w:w="2483" w:type="dxa"/>
            <w:shd w:val="clear" w:color="auto" w:fill="auto"/>
          </w:tcPr>
          <w:p w:rsidR="00BC335F" w:rsidRPr="00F25AC9" w:rsidRDefault="00BC335F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BC335F">
              <w:lastRenderedPageBreak/>
              <w:t xml:space="preserve">Зоны с особыми условиями использования </w:t>
            </w:r>
            <w:r w:rsidRPr="00BC335F">
              <w:lastRenderedPageBreak/>
              <w:t>территории отсутствуют</w:t>
            </w:r>
          </w:p>
        </w:tc>
      </w:tr>
      <w:tr w:rsidR="00192A55" w:rsidRPr="008B20AF" w:rsidTr="006834D0">
        <w:tc>
          <w:tcPr>
            <w:tcW w:w="560" w:type="dxa"/>
            <w:shd w:val="clear" w:color="auto" w:fill="auto"/>
          </w:tcPr>
          <w:p w:rsidR="00BC335F" w:rsidRPr="001124E9" w:rsidRDefault="00BC335F">
            <w:pPr>
              <w:pStyle w:val="ad"/>
              <w:numPr>
                <w:ilvl w:val="0"/>
                <w:numId w:val="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BC335F" w:rsidRPr="00F25AC9" w:rsidRDefault="009045C4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9045C4">
              <w:rPr>
                <w:rFonts w:eastAsia="Calibri"/>
                <w:lang w:eastAsia="en-US"/>
              </w:rPr>
              <w:t>Развитие водоснабжения</w:t>
            </w:r>
          </w:p>
        </w:tc>
        <w:tc>
          <w:tcPr>
            <w:tcW w:w="2072" w:type="dxa"/>
            <w:shd w:val="clear" w:color="auto" w:fill="auto"/>
          </w:tcPr>
          <w:p w:rsidR="00BC335F" w:rsidRPr="00F25AC9" w:rsidRDefault="009E3BAC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6"/>
              </w:rPr>
            </w:pPr>
            <w:r w:rsidRPr="009E3BAC">
              <w:rPr>
                <w:szCs w:val="26"/>
              </w:rPr>
              <w:t>Реконструкция существующих сетей водоснабжения (2024 г. подача заявки, 2025 г. реализация)</w:t>
            </w:r>
          </w:p>
        </w:tc>
        <w:tc>
          <w:tcPr>
            <w:tcW w:w="2598" w:type="dxa"/>
            <w:shd w:val="clear" w:color="auto" w:fill="auto"/>
          </w:tcPr>
          <w:p w:rsidR="00BC335F" w:rsidRPr="00F25AC9" w:rsidRDefault="009E3BAC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9E3BAC"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1982" w:type="dxa"/>
            <w:shd w:val="clear" w:color="auto" w:fill="auto"/>
          </w:tcPr>
          <w:p w:rsidR="00BC335F" w:rsidRDefault="00957CB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957CB7">
              <w:rPr>
                <w:szCs w:val="20"/>
              </w:rPr>
              <w:t xml:space="preserve">ротяженность </w:t>
            </w:r>
            <w:r>
              <w:rPr>
                <w:szCs w:val="20"/>
              </w:rPr>
              <w:t>-</w:t>
            </w:r>
            <w:r w:rsidRPr="00957CB7">
              <w:rPr>
                <w:szCs w:val="20"/>
              </w:rPr>
              <w:t>850 м</w:t>
            </w:r>
          </w:p>
        </w:tc>
        <w:tc>
          <w:tcPr>
            <w:tcW w:w="2076" w:type="dxa"/>
            <w:shd w:val="clear" w:color="auto" w:fill="auto"/>
          </w:tcPr>
          <w:p w:rsidR="00067D5F" w:rsidRDefault="00067D5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red"/>
                <w:lang w:eastAsia="en-US"/>
              </w:rPr>
            </w:pPr>
            <w:r w:rsidRPr="00067D5F">
              <w:rPr>
                <w:rFonts w:eastAsia="Calibri"/>
                <w:lang w:eastAsia="en-US"/>
              </w:rPr>
              <w:t xml:space="preserve">Воронежская область, </w:t>
            </w:r>
            <w:proofErr w:type="spellStart"/>
            <w:r w:rsidRPr="00067D5F">
              <w:rPr>
                <w:rFonts w:eastAsia="Calibri"/>
                <w:lang w:eastAsia="en-US"/>
              </w:rPr>
              <w:t>Новохопёрский</w:t>
            </w:r>
            <w:proofErr w:type="spellEnd"/>
            <w:r w:rsidRPr="00067D5F">
              <w:rPr>
                <w:rFonts w:eastAsia="Calibri"/>
                <w:lang w:eastAsia="en-US"/>
              </w:rPr>
              <w:t xml:space="preserve"> муниципальный район, </w:t>
            </w:r>
            <w:r w:rsidR="00EA10CD">
              <w:rPr>
                <w:rFonts w:eastAsia="Calibri"/>
                <w:lang w:eastAsia="en-US"/>
              </w:rPr>
              <w:t>Елань–</w:t>
            </w:r>
            <w:proofErr w:type="spellStart"/>
            <w:r w:rsidR="00EA10CD">
              <w:rPr>
                <w:rFonts w:eastAsia="Calibri"/>
                <w:lang w:eastAsia="en-US"/>
              </w:rPr>
              <w:t>Коленовское</w:t>
            </w:r>
            <w:proofErr w:type="spellEnd"/>
            <w:r w:rsidR="00EA10CD">
              <w:rPr>
                <w:rFonts w:eastAsia="Calibri"/>
                <w:lang w:eastAsia="en-US"/>
              </w:rPr>
              <w:t xml:space="preserve"> </w:t>
            </w:r>
            <w:r w:rsidRPr="00067D5F">
              <w:rPr>
                <w:rFonts w:eastAsia="Calibri"/>
                <w:lang w:eastAsia="en-US"/>
              </w:rPr>
              <w:t>городское поселение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highlight w:val="red"/>
                <w:lang w:eastAsia="en-US"/>
              </w:rPr>
              <w:t xml:space="preserve"> </w:t>
            </w:r>
          </w:p>
          <w:p w:rsidR="00522BF8" w:rsidRDefault="00553663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рп</w:t>
            </w:r>
            <w:proofErr w:type="spellEnd"/>
            <w:r w:rsidR="00BC335F" w:rsidRPr="005210A7">
              <w:rPr>
                <w:rFonts w:eastAsia="Calibri"/>
                <w:lang w:eastAsia="en-US"/>
              </w:rPr>
              <w:t xml:space="preserve">. </w:t>
            </w:r>
            <w:r w:rsidR="00EA10CD">
              <w:rPr>
                <w:rFonts w:eastAsia="Calibri"/>
                <w:lang w:eastAsia="en-US"/>
              </w:rPr>
              <w:t>Елань-Коленовский</w:t>
            </w:r>
            <w:r w:rsidR="00BC335F" w:rsidRPr="005210A7">
              <w:rPr>
                <w:rFonts w:eastAsia="Calibri"/>
                <w:lang w:eastAsia="en-US"/>
              </w:rPr>
              <w:t>, от</w:t>
            </w:r>
          </w:p>
          <w:p w:rsidR="00522BF8" w:rsidRDefault="00BC335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BC335F">
              <w:rPr>
                <w:rFonts w:eastAsia="Calibri"/>
                <w:lang w:eastAsia="en-US"/>
              </w:rPr>
              <w:t xml:space="preserve">ул. Центральной пересекая </w:t>
            </w:r>
          </w:p>
          <w:p w:rsidR="00522BF8" w:rsidRDefault="00BC335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BC335F">
              <w:rPr>
                <w:rFonts w:eastAsia="Calibri"/>
                <w:lang w:eastAsia="en-US"/>
              </w:rPr>
              <w:t xml:space="preserve">пер. Пионерский, пер. Сахарный до ул. Спортивная (параллельно </w:t>
            </w:r>
          </w:p>
          <w:p w:rsidR="00BC335F" w:rsidRDefault="00BC335F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BC335F">
              <w:rPr>
                <w:rFonts w:eastAsia="Calibri"/>
                <w:lang w:eastAsia="en-US"/>
              </w:rPr>
              <w:t>пр. Кольцова)</w:t>
            </w:r>
          </w:p>
        </w:tc>
        <w:tc>
          <w:tcPr>
            <w:tcW w:w="2483" w:type="dxa"/>
            <w:shd w:val="clear" w:color="auto" w:fill="auto"/>
          </w:tcPr>
          <w:p w:rsidR="00BC335F" w:rsidRPr="00F25AC9" w:rsidRDefault="00BC335F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BC335F">
              <w:t>Зоны с особыми условиями использования территории отсутствуют</w:t>
            </w:r>
          </w:p>
        </w:tc>
      </w:tr>
      <w:tr w:rsidR="00192A55" w:rsidRPr="008B20AF" w:rsidTr="006834D0">
        <w:tc>
          <w:tcPr>
            <w:tcW w:w="560" w:type="dxa"/>
            <w:shd w:val="clear" w:color="auto" w:fill="auto"/>
          </w:tcPr>
          <w:p w:rsidR="001C5060" w:rsidRPr="001124E9" w:rsidRDefault="001C5060">
            <w:pPr>
              <w:pStyle w:val="ad"/>
              <w:numPr>
                <w:ilvl w:val="0"/>
                <w:numId w:val="6"/>
              </w:numPr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  <w:shd w:val="clear" w:color="auto" w:fill="auto"/>
          </w:tcPr>
          <w:p w:rsidR="001C5060" w:rsidRPr="009045C4" w:rsidRDefault="001C5060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1C5060">
              <w:rPr>
                <w:rFonts w:eastAsia="Calibri"/>
                <w:lang w:eastAsia="en-US"/>
              </w:rPr>
              <w:t>Развитие водоснабжения</w:t>
            </w:r>
          </w:p>
        </w:tc>
        <w:tc>
          <w:tcPr>
            <w:tcW w:w="2072" w:type="dxa"/>
            <w:shd w:val="clear" w:color="auto" w:fill="auto"/>
          </w:tcPr>
          <w:p w:rsidR="001C5060" w:rsidRPr="009E3BAC" w:rsidRDefault="000D0366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6"/>
              </w:rPr>
            </w:pPr>
            <w:r>
              <w:rPr>
                <w:szCs w:val="26"/>
              </w:rPr>
              <w:t>Строительство и р</w:t>
            </w:r>
            <w:r w:rsidR="0083207D">
              <w:rPr>
                <w:szCs w:val="26"/>
              </w:rPr>
              <w:t>еконструкция</w:t>
            </w:r>
            <w:r w:rsidR="00090E82">
              <w:rPr>
                <w:szCs w:val="26"/>
              </w:rPr>
              <w:t xml:space="preserve"> </w:t>
            </w:r>
            <w:r w:rsidR="00192A55">
              <w:rPr>
                <w:szCs w:val="26"/>
              </w:rPr>
              <w:t xml:space="preserve">системы </w:t>
            </w:r>
            <w:r w:rsidR="001C5060" w:rsidRPr="001C5060">
              <w:rPr>
                <w:szCs w:val="26"/>
              </w:rPr>
              <w:t>водоснабжения</w:t>
            </w:r>
            <w:r w:rsidR="00530A80">
              <w:rPr>
                <w:szCs w:val="26"/>
              </w:rPr>
              <w:t xml:space="preserve">   с. Елань-Колено, п. </w:t>
            </w:r>
            <w:proofErr w:type="spellStart"/>
            <w:r w:rsidR="00530A80">
              <w:rPr>
                <w:szCs w:val="26"/>
              </w:rPr>
              <w:t>Долиновский</w:t>
            </w:r>
            <w:proofErr w:type="spellEnd"/>
            <w:r w:rsidR="00530A80">
              <w:rPr>
                <w:szCs w:val="26"/>
              </w:rPr>
              <w:t xml:space="preserve">, с. </w:t>
            </w:r>
            <w:proofErr w:type="spellStart"/>
            <w:r w:rsidR="00530A80">
              <w:rPr>
                <w:szCs w:val="26"/>
              </w:rPr>
              <w:t>Подосиновка</w:t>
            </w:r>
            <w:proofErr w:type="spellEnd"/>
            <w:r w:rsidR="00530A80">
              <w:rPr>
                <w:szCs w:val="26"/>
              </w:rPr>
              <w:t xml:space="preserve">, п. Берёзовка </w:t>
            </w:r>
            <w:proofErr w:type="spellStart"/>
            <w:r w:rsidR="00530A80">
              <w:rPr>
                <w:szCs w:val="26"/>
              </w:rPr>
              <w:t>Новохопёрского</w:t>
            </w:r>
            <w:proofErr w:type="spellEnd"/>
            <w:r w:rsidR="00530A80">
              <w:rPr>
                <w:szCs w:val="26"/>
              </w:rPr>
              <w:t xml:space="preserve"> </w:t>
            </w:r>
            <w:r w:rsidR="00530A80">
              <w:rPr>
                <w:szCs w:val="2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598" w:type="dxa"/>
            <w:shd w:val="clear" w:color="auto" w:fill="auto"/>
          </w:tcPr>
          <w:p w:rsidR="001C5060" w:rsidRPr="009E3BAC" w:rsidRDefault="001C5060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1C5060">
              <w:rPr>
                <w:rFonts w:eastAsia="Calibri"/>
                <w:lang w:eastAsia="en-US"/>
              </w:rPr>
              <w:lastRenderedPageBreak/>
              <w:t>Водоснабжение</w:t>
            </w:r>
          </w:p>
        </w:tc>
        <w:tc>
          <w:tcPr>
            <w:tcW w:w="1982" w:type="dxa"/>
            <w:shd w:val="clear" w:color="auto" w:fill="auto"/>
          </w:tcPr>
          <w:p w:rsidR="001C5060" w:rsidRDefault="003726EB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3726EB">
              <w:rPr>
                <w:szCs w:val="20"/>
              </w:rPr>
              <w:t>Протяженность -70400 м</w:t>
            </w:r>
          </w:p>
        </w:tc>
        <w:tc>
          <w:tcPr>
            <w:tcW w:w="2076" w:type="dxa"/>
            <w:shd w:val="clear" w:color="auto" w:fill="auto"/>
          </w:tcPr>
          <w:p w:rsidR="003726EB" w:rsidRDefault="00530A80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067D5F">
              <w:rPr>
                <w:rFonts w:eastAsia="Calibri"/>
                <w:lang w:eastAsia="en-US"/>
              </w:rPr>
              <w:t xml:space="preserve">Воронежская область, </w:t>
            </w:r>
            <w:proofErr w:type="spellStart"/>
            <w:r w:rsidRPr="00067D5F">
              <w:rPr>
                <w:rFonts w:eastAsia="Calibri"/>
                <w:lang w:eastAsia="en-US"/>
              </w:rPr>
              <w:t>Новохопёрский</w:t>
            </w:r>
            <w:proofErr w:type="spellEnd"/>
            <w:r w:rsidRPr="00067D5F">
              <w:rPr>
                <w:rFonts w:eastAsia="Calibri"/>
                <w:lang w:eastAsia="en-US"/>
              </w:rPr>
              <w:t xml:space="preserve"> муниципальный район</w:t>
            </w:r>
            <w:r w:rsidR="00DD72E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5A2AA9">
              <w:rPr>
                <w:rFonts w:eastAsia="Calibri"/>
                <w:lang w:eastAsia="en-US"/>
              </w:rPr>
              <w:t>Коленовское</w:t>
            </w:r>
            <w:proofErr w:type="spellEnd"/>
            <w:r w:rsidR="005A2AA9">
              <w:rPr>
                <w:rFonts w:eastAsia="Calibri"/>
                <w:lang w:eastAsia="en-US"/>
              </w:rPr>
              <w:t xml:space="preserve"> сельское поселение, </w:t>
            </w:r>
            <w:r w:rsidR="003726EB">
              <w:rPr>
                <w:rFonts w:eastAsia="Calibri"/>
                <w:lang w:eastAsia="en-US"/>
              </w:rPr>
              <w:t xml:space="preserve">        </w:t>
            </w:r>
          </w:p>
          <w:p w:rsidR="00DD72E1" w:rsidRDefault="00DD72E1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DD72E1">
              <w:rPr>
                <w:rFonts w:eastAsia="Calibri"/>
                <w:lang w:eastAsia="en-US"/>
              </w:rPr>
              <w:t>с. Елань-Колено,</w:t>
            </w:r>
            <w:r>
              <w:rPr>
                <w:rFonts w:eastAsia="Calibri"/>
                <w:lang w:eastAsia="en-US"/>
              </w:rPr>
              <w:t xml:space="preserve">       </w:t>
            </w:r>
          </w:p>
          <w:p w:rsidR="001C5060" w:rsidRPr="00067D5F" w:rsidRDefault="00DD72E1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DD72E1">
              <w:rPr>
                <w:rFonts w:eastAsia="Calibri"/>
                <w:lang w:eastAsia="en-US"/>
              </w:rPr>
              <w:lastRenderedPageBreak/>
              <w:t xml:space="preserve">п. </w:t>
            </w:r>
            <w:proofErr w:type="spellStart"/>
            <w:r w:rsidRPr="00DD72E1">
              <w:rPr>
                <w:rFonts w:eastAsia="Calibri"/>
                <w:lang w:eastAsia="en-US"/>
              </w:rPr>
              <w:t>Долиновский</w:t>
            </w:r>
            <w:proofErr w:type="spellEnd"/>
            <w:r w:rsidRPr="00DD72E1">
              <w:rPr>
                <w:rFonts w:eastAsia="Calibri"/>
                <w:lang w:eastAsia="en-US"/>
              </w:rPr>
              <w:t xml:space="preserve">, с. </w:t>
            </w:r>
            <w:proofErr w:type="spellStart"/>
            <w:r w:rsidRPr="00DD72E1">
              <w:rPr>
                <w:rFonts w:eastAsia="Calibri"/>
                <w:lang w:eastAsia="en-US"/>
              </w:rPr>
              <w:t>Подосиновка</w:t>
            </w:r>
            <w:proofErr w:type="spellEnd"/>
            <w:r w:rsidRPr="00DD72E1">
              <w:rPr>
                <w:rFonts w:eastAsia="Calibri"/>
                <w:lang w:eastAsia="en-US"/>
              </w:rPr>
              <w:t>, п. Берёзовка</w:t>
            </w:r>
          </w:p>
        </w:tc>
        <w:tc>
          <w:tcPr>
            <w:tcW w:w="2483" w:type="dxa"/>
            <w:shd w:val="clear" w:color="auto" w:fill="auto"/>
          </w:tcPr>
          <w:p w:rsidR="001C5060" w:rsidRPr="00BC335F" w:rsidRDefault="00530A80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530A80">
              <w:lastRenderedPageBreak/>
              <w:t>Зоны с особыми условиями использования территории отсутствуют</w:t>
            </w:r>
          </w:p>
        </w:tc>
      </w:tr>
    </w:tbl>
    <w:p w:rsidR="00750C6E" w:rsidRDefault="00750C6E">
      <w:pPr>
        <w:jc w:val="both"/>
        <w:rPr>
          <w:rFonts w:eastAsia="Arial"/>
          <w:b/>
          <w:bCs/>
          <w:color w:val="000000"/>
          <w:highlight w:val="yellow"/>
        </w:rPr>
      </w:pPr>
    </w:p>
    <w:p w:rsidR="0097195B" w:rsidRPr="00EE0E08" w:rsidRDefault="00EE0E08" w:rsidP="00EE0E08">
      <w:pPr>
        <w:ind w:firstLine="709"/>
        <w:jc w:val="both"/>
        <w:rPr>
          <w:rFonts w:eastAsia="Arial"/>
          <w:bCs/>
          <w:color w:val="000000"/>
        </w:rPr>
      </w:pPr>
      <w:r w:rsidRPr="00EE0E08">
        <w:rPr>
          <w:rFonts w:eastAsia="Arial"/>
          <w:bCs/>
          <w:color w:val="000000"/>
        </w:rPr>
        <w:t xml:space="preserve">Мероприятия по строительству или реконструкции объектов в области водоснабжения и водоотведения отображены на карте: «Карта планируемого размещения объектов </w:t>
      </w:r>
      <w:r>
        <w:rPr>
          <w:rFonts w:eastAsia="Arial"/>
          <w:bCs/>
          <w:color w:val="000000"/>
        </w:rPr>
        <w:t>местного</w:t>
      </w:r>
      <w:r w:rsidRPr="00EE0E08">
        <w:rPr>
          <w:rFonts w:eastAsia="Arial"/>
          <w:bCs/>
          <w:color w:val="000000"/>
        </w:rPr>
        <w:t xml:space="preserve"> значения </w:t>
      </w:r>
      <w:r>
        <w:rPr>
          <w:rFonts w:eastAsia="Arial"/>
          <w:bCs/>
          <w:color w:val="000000"/>
        </w:rPr>
        <w:t>муниципального района</w:t>
      </w:r>
      <w:r w:rsidRPr="00EE0E08">
        <w:rPr>
          <w:rFonts w:eastAsia="Arial"/>
          <w:bCs/>
          <w:color w:val="000000"/>
        </w:rPr>
        <w:t>», М 1:</w:t>
      </w:r>
      <w:r w:rsidR="003B09C5">
        <w:rPr>
          <w:rFonts w:eastAsia="Arial"/>
          <w:bCs/>
          <w:color w:val="000000"/>
        </w:rPr>
        <w:t>50</w:t>
      </w:r>
      <w:r w:rsidRPr="00EE0E08">
        <w:rPr>
          <w:rFonts w:eastAsia="Arial"/>
          <w:bCs/>
          <w:color w:val="000000"/>
        </w:rPr>
        <w:t>000.</w:t>
      </w:r>
    </w:p>
    <w:p w:rsidR="0097195B" w:rsidRDefault="0097195B">
      <w:pPr>
        <w:jc w:val="both"/>
        <w:rPr>
          <w:rFonts w:eastAsia="Arial"/>
          <w:b/>
          <w:bCs/>
          <w:color w:val="000000"/>
          <w:highlight w:val="yellow"/>
        </w:rPr>
      </w:pPr>
    </w:p>
    <w:p w:rsidR="00C00522" w:rsidRDefault="00C00522" w:rsidP="00101C7D">
      <w:pPr>
        <w:jc w:val="center"/>
        <w:rPr>
          <w:rFonts w:eastAsia="Arial"/>
          <w:b/>
          <w:bCs/>
          <w:color w:val="000000"/>
        </w:rPr>
      </w:pPr>
      <w:r w:rsidRPr="00C00522">
        <w:rPr>
          <w:rFonts w:eastAsia="Arial"/>
          <w:b/>
          <w:bCs/>
          <w:color w:val="000000"/>
        </w:rPr>
        <w:t>Тепло - и газоснабжение</w:t>
      </w:r>
    </w:p>
    <w:p w:rsidR="00101C7D" w:rsidRPr="00C00522" w:rsidRDefault="00101C7D" w:rsidP="00101C7D">
      <w:pPr>
        <w:rPr>
          <w:rFonts w:eastAsia="Arial"/>
          <w:b/>
          <w:bCs/>
          <w:color w:val="000000"/>
        </w:rPr>
      </w:pPr>
    </w:p>
    <w:p w:rsidR="00C00522" w:rsidRPr="00C00522" w:rsidRDefault="00C00522" w:rsidP="00374183">
      <w:pPr>
        <w:ind w:firstLine="709"/>
        <w:jc w:val="both"/>
        <w:rPr>
          <w:rFonts w:eastAsia="Arial"/>
          <w:bCs/>
          <w:color w:val="000000"/>
        </w:rPr>
      </w:pPr>
      <w:r w:rsidRPr="00C00522">
        <w:rPr>
          <w:rFonts w:eastAsia="Arial"/>
          <w:bCs/>
          <w:color w:val="000000"/>
        </w:rPr>
        <w:t xml:space="preserve">«Стратегия социально-экономического развития Воронежской области» и «Стратегия развития </w:t>
      </w:r>
      <w:r>
        <w:rPr>
          <w:rFonts w:eastAsia="Arial"/>
          <w:bCs/>
          <w:color w:val="000000"/>
        </w:rPr>
        <w:t>Новохоп</w:t>
      </w:r>
      <w:r w:rsidR="005537BE">
        <w:rPr>
          <w:rFonts w:eastAsia="Arial"/>
          <w:bCs/>
          <w:color w:val="000000"/>
        </w:rPr>
        <w:t>ё</w:t>
      </w:r>
      <w:r>
        <w:rPr>
          <w:rFonts w:eastAsia="Arial"/>
          <w:bCs/>
          <w:color w:val="000000"/>
        </w:rPr>
        <w:t>рского</w:t>
      </w:r>
      <w:r w:rsidRPr="00C00522">
        <w:rPr>
          <w:rFonts w:eastAsia="Arial"/>
          <w:bCs/>
          <w:color w:val="000000"/>
        </w:rPr>
        <w:t xml:space="preserve"> муниципального района» к основным путям решения стратегической задачи по повышению устойчивости системы расселения региона относят завершение газификации населенных пунктов района и реализацию следующих направлений:</w:t>
      </w:r>
    </w:p>
    <w:p w:rsidR="00C00522" w:rsidRPr="00C00522" w:rsidRDefault="00C00522" w:rsidP="00374183">
      <w:pPr>
        <w:ind w:firstLine="709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-  </w:t>
      </w:r>
      <w:r w:rsidRPr="00C00522">
        <w:rPr>
          <w:rFonts w:eastAsia="Arial"/>
          <w:bCs/>
          <w:color w:val="000000"/>
        </w:rPr>
        <w:t>строительство межпоселковых газопроводов, газопроводов высокого и среднего давления, уличных газопроводов низкого давления;</w:t>
      </w:r>
    </w:p>
    <w:p w:rsidR="00C00522" w:rsidRPr="00C00522" w:rsidRDefault="00C00522" w:rsidP="00374183">
      <w:pPr>
        <w:ind w:firstLine="709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-   </w:t>
      </w:r>
      <w:r w:rsidRPr="00C00522">
        <w:rPr>
          <w:rFonts w:eastAsia="Arial"/>
          <w:bCs/>
          <w:color w:val="000000"/>
        </w:rPr>
        <w:t>реконструкция муниципальных и ведомственных котельных с переводом на газообразное топливо;</w:t>
      </w:r>
    </w:p>
    <w:p w:rsidR="00C00522" w:rsidRPr="00C00522" w:rsidRDefault="00C00522" w:rsidP="00374183">
      <w:pPr>
        <w:ind w:firstLine="709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- </w:t>
      </w:r>
      <w:r w:rsidRPr="00C00522">
        <w:rPr>
          <w:rFonts w:eastAsia="Arial"/>
          <w:bCs/>
          <w:color w:val="000000"/>
        </w:rPr>
        <w:t>оказание содействия муниципальным образованиям района в строительстве новых котельных и реконструкции существующих с переводом их на газовое топливо.</w:t>
      </w:r>
    </w:p>
    <w:p w:rsidR="00C00522" w:rsidRPr="00C00522" w:rsidRDefault="00C00522" w:rsidP="004678ED">
      <w:pPr>
        <w:rPr>
          <w:rFonts w:eastAsia="Arial"/>
          <w:b/>
          <w:bCs/>
          <w:color w:val="000000"/>
        </w:rPr>
      </w:pPr>
    </w:p>
    <w:p w:rsidR="006E323C" w:rsidRDefault="006E323C" w:rsidP="001F21C8">
      <w:pPr>
        <w:jc w:val="center"/>
        <w:rPr>
          <w:rFonts w:eastAsia="Calibri"/>
          <w:b/>
          <w:i/>
          <w:kern w:val="0"/>
        </w:rPr>
      </w:pPr>
      <w:r w:rsidRPr="006E323C">
        <w:rPr>
          <w:rFonts w:eastAsia="Calibri"/>
          <w:b/>
          <w:i/>
          <w:kern w:val="0"/>
        </w:rPr>
        <w:t xml:space="preserve">Планируемые к размещению или реконструкции объекты </w:t>
      </w:r>
      <w:r>
        <w:rPr>
          <w:rFonts w:eastAsia="Calibri"/>
          <w:b/>
          <w:i/>
          <w:kern w:val="0"/>
        </w:rPr>
        <w:t>местного</w:t>
      </w:r>
      <w:r w:rsidRPr="006E323C">
        <w:rPr>
          <w:rFonts w:eastAsia="Calibri"/>
          <w:b/>
          <w:i/>
          <w:kern w:val="0"/>
        </w:rPr>
        <w:t xml:space="preserve"> значения в области </w:t>
      </w:r>
      <w:r>
        <w:rPr>
          <w:rFonts w:eastAsia="Calibri"/>
          <w:b/>
          <w:i/>
          <w:kern w:val="0"/>
        </w:rPr>
        <w:t>газоснабжения</w:t>
      </w:r>
    </w:p>
    <w:p w:rsidR="000E29EE" w:rsidRPr="000E29EE" w:rsidRDefault="006E323C" w:rsidP="00EF2930">
      <w:pPr>
        <w:ind w:right="426"/>
        <w:jc w:val="right"/>
        <w:rPr>
          <w:rFonts w:eastAsia="Arial"/>
          <w:b/>
          <w:bCs/>
          <w:color w:val="000000"/>
        </w:rPr>
      </w:pPr>
      <w:r w:rsidRPr="006E323C">
        <w:rPr>
          <w:rFonts w:eastAsia="Arial"/>
          <w:b/>
          <w:bCs/>
          <w:i/>
          <w:color w:val="000000"/>
        </w:rPr>
        <w:t xml:space="preserve"> </w:t>
      </w:r>
      <w:r w:rsidR="000E29EE" w:rsidRPr="000E29EE">
        <w:rPr>
          <w:rFonts w:eastAsia="Arial"/>
          <w:b/>
          <w:bCs/>
          <w:color w:val="000000"/>
        </w:rPr>
        <w:t>Таблица 2</w:t>
      </w: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2268"/>
        <w:gridCol w:w="1984"/>
        <w:gridCol w:w="2410"/>
        <w:gridCol w:w="2977"/>
      </w:tblGrid>
      <w:tr w:rsidR="00D14004" w:rsidRPr="00D14004" w:rsidTr="00D14004">
        <w:tc>
          <w:tcPr>
            <w:tcW w:w="567" w:type="dxa"/>
            <w:vAlign w:val="center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14004">
              <w:rPr>
                <w:rFonts w:eastAsia="Calibri"/>
                <w:b/>
                <w:kern w:val="1"/>
                <w:lang w:eastAsia="en-US"/>
              </w:rPr>
              <w:t>№ п/п</w:t>
            </w:r>
          </w:p>
        </w:tc>
        <w:tc>
          <w:tcPr>
            <w:tcW w:w="2127" w:type="dxa"/>
            <w:vAlign w:val="center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14004">
              <w:rPr>
                <w:rFonts w:eastAsia="Calibri"/>
                <w:b/>
                <w:kern w:val="1"/>
                <w:lang w:eastAsia="en-US"/>
              </w:rPr>
              <w:t>Назначение объекта</w:t>
            </w:r>
          </w:p>
        </w:tc>
        <w:tc>
          <w:tcPr>
            <w:tcW w:w="2268" w:type="dxa"/>
            <w:vAlign w:val="center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14004">
              <w:rPr>
                <w:rFonts w:eastAsia="Calibri"/>
                <w:b/>
                <w:kern w:val="1"/>
                <w:lang w:eastAsia="en-US"/>
              </w:rPr>
              <w:t>Наименование планируемого объекта</w:t>
            </w:r>
          </w:p>
        </w:tc>
        <w:tc>
          <w:tcPr>
            <w:tcW w:w="2268" w:type="dxa"/>
            <w:vAlign w:val="center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14004">
              <w:rPr>
                <w:rFonts w:eastAsia="Calibri"/>
                <w:b/>
                <w:kern w:val="1"/>
                <w:lang w:eastAsia="en-US"/>
              </w:rPr>
              <w:t>Вид объекта</w:t>
            </w:r>
          </w:p>
        </w:tc>
        <w:tc>
          <w:tcPr>
            <w:tcW w:w="1984" w:type="dxa"/>
            <w:vAlign w:val="center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14004">
              <w:rPr>
                <w:rFonts w:eastAsia="Calibri"/>
                <w:b/>
                <w:kern w:val="1"/>
                <w:lang w:eastAsia="en-US"/>
              </w:rPr>
              <w:t>Основные характеристики объекта</w:t>
            </w:r>
          </w:p>
        </w:tc>
        <w:tc>
          <w:tcPr>
            <w:tcW w:w="2410" w:type="dxa"/>
            <w:vAlign w:val="center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14004">
              <w:rPr>
                <w:rFonts w:eastAsia="Calibri"/>
                <w:b/>
                <w:kern w:val="1"/>
                <w:lang w:eastAsia="en-US"/>
              </w:rPr>
              <w:t>Местоположение</w:t>
            </w:r>
          </w:p>
        </w:tc>
        <w:tc>
          <w:tcPr>
            <w:tcW w:w="2977" w:type="dxa"/>
            <w:vAlign w:val="center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14004">
              <w:rPr>
                <w:rFonts w:eastAsia="Calibri"/>
                <w:b/>
                <w:kern w:val="1"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D14004" w:rsidRPr="00D14004" w:rsidTr="00D14004">
        <w:tc>
          <w:tcPr>
            <w:tcW w:w="56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1</w:t>
            </w:r>
            <w:r w:rsidR="0097195B">
              <w:rPr>
                <w:rFonts w:eastAsia="Calibri"/>
                <w:kern w:val="1"/>
                <w:lang w:eastAsia="en-US"/>
              </w:rPr>
              <w:t>.</w:t>
            </w:r>
          </w:p>
        </w:tc>
        <w:tc>
          <w:tcPr>
            <w:tcW w:w="212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Развитие газоснабжения</w:t>
            </w:r>
          </w:p>
        </w:tc>
        <w:tc>
          <w:tcPr>
            <w:tcW w:w="2268" w:type="dxa"/>
          </w:tcPr>
          <w:p w:rsidR="00AB74FB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 xml:space="preserve">Газификация </w:t>
            </w:r>
          </w:p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 xml:space="preserve">п. </w:t>
            </w:r>
            <w:proofErr w:type="spellStart"/>
            <w:r w:rsidRPr="00D14004">
              <w:rPr>
                <w:rFonts w:eastAsia="Calibri"/>
                <w:kern w:val="1"/>
                <w:lang w:eastAsia="en-US"/>
              </w:rPr>
              <w:t>Башковский</w:t>
            </w:r>
            <w:proofErr w:type="spellEnd"/>
          </w:p>
        </w:tc>
        <w:tc>
          <w:tcPr>
            <w:tcW w:w="2268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 xml:space="preserve">Строительство газопровода </w:t>
            </w:r>
            <w:r w:rsidR="00C46A79">
              <w:rPr>
                <w:rFonts w:eastAsia="Calibri"/>
                <w:kern w:val="1"/>
                <w:lang w:eastAsia="en-US"/>
              </w:rPr>
              <w:t>среднего и</w:t>
            </w:r>
            <w:r w:rsidRPr="00D14004">
              <w:rPr>
                <w:rFonts w:eastAsia="Calibri"/>
                <w:kern w:val="1"/>
                <w:lang w:eastAsia="en-US"/>
              </w:rPr>
              <w:t xml:space="preserve"> низкого</w:t>
            </w:r>
            <w:r w:rsidR="00C46A79">
              <w:rPr>
                <w:rFonts w:eastAsia="Calibri"/>
                <w:kern w:val="1"/>
                <w:lang w:eastAsia="en-US"/>
              </w:rPr>
              <w:t xml:space="preserve"> давления</w:t>
            </w:r>
            <w:r w:rsidRPr="00D14004">
              <w:rPr>
                <w:rFonts w:eastAsia="Calibri"/>
                <w:kern w:val="1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D14004" w:rsidRPr="00D14004" w:rsidRDefault="009B520F" w:rsidP="001B594F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П</w:t>
            </w:r>
            <w:r w:rsidR="00D14004" w:rsidRPr="00D14004">
              <w:rPr>
                <w:rFonts w:eastAsia="Calibri"/>
                <w:kern w:val="1"/>
                <w:lang w:eastAsia="en-US"/>
              </w:rPr>
              <w:t>ротяженность -3 км</w:t>
            </w:r>
          </w:p>
        </w:tc>
        <w:tc>
          <w:tcPr>
            <w:tcW w:w="2410" w:type="dxa"/>
          </w:tcPr>
          <w:p w:rsidR="00D14004" w:rsidRPr="00D14004" w:rsidRDefault="0097195B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 xml:space="preserve">Воронежская область, Новохопёрский муниципальный район, Новопокровское сельское поселение, </w:t>
            </w:r>
            <w:r w:rsidR="00D14004" w:rsidRPr="00D14004">
              <w:rPr>
                <w:rFonts w:eastAsia="Calibri"/>
                <w:kern w:val="1"/>
                <w:lang w:eastAsia="en-US"/>
              </w:rPr>
              <w:t xml:space="preserve">п. </w:t>
            </w:r>
            <w:proofErr w:type="spellStart"/>
            <w:r w:rsidR="00D14004" w:rsidRPr="00D14004">
              <w:rPr>
                <w:rFonts w:eastAsia="Calibri"/>
                <w:kern w:val="1"/>
                <w:lang w:eastAsia="en-US"/>
              </w:rPr>
              <w:t>Башковский</w:t>
            </w:r>
            <w:proofErr w:type="spellEnd"/>
          </w:p>
        </w:tc>
        <w:tc>
          <w:tcPr>
            <w:tcW w:w="2977" w:type="dxa"/>
          </w:tcPr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Размеры охранных зон устанавливаются в соответствии с требованиями постановления Правительства Российской Федерации от 20.11.2000 </w:t>
            </w:r>
          </w:p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№ 878 «Об утверждении Правил охраны </w:t>
            </w:r>
            <w:r w:rsidRPr="009B520F">
              <w:rPr>
                <w:rFonts w:eastAsia="Calibri"/>
                <w:kern w:val="1"/>
                <w:lang w:eastAsia="en-US"/>
              </w:rPr>
              <w:lastRenderedPageBreak/>
              <w:t xml:space="preserve">газораспределительных сетей» (далее – постановление Правительства РФ </w:t>
            </w:r>
          </w:p>
          <w:p w:rsidR="00D14004" w:rsidRPr="00D14004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№ 878)</w:t>
            </w:r>
          </w:p>
        </w:tc>
      </w:tr>
      <w:tr w:rsidR="00D14004" w:rsidRPr="00D14004" w:rsidTr="00D14004">
        <w:tc>
          <w:tcPr>
            <w:tcW w:w="56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Развитие газоснабжения</w:t>
            </w:r>
          </w:p>
        </w:tc>
        <w:tc>
          <w:tcPr>
            <w:tcW w:w="2268" w:type="dxa"/>
          </w:tcPr>
          <w:p w:rsidR="00AB74FB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 xml:space="preserve">Газификация </w:t>
            </w:r>
          </w:p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 xml:space="preserve">п. </w:t>
            </w:r>
            <w:proofErr w:type="spellStart"/>
            <w:r w:rsidRPr="00D14004">
              <w:rPr>
                <w:rFonts w:eastAsia="Calibri"/>
                <w:kern w:val="1"/>
                <w:lang w:eastAsia="en-US"/>
              </w:rPr>
              <w:t>Плаутино</w:t>
            </w:r>
            <w:proofErr w:type="spellEnd"/>
          </w:p>
        </w:tc>
        <w:tc>
          <w:tcPr>
            <w:tcW w:w="2268" w:type="dxa"/>
          </w:tcPr>
          <w:p w:rsidR="00D14004" w:rsidRPr="00D14004" w:rsidRDefault="00AF57C1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AF57C1">
              <w:rPr>
                <w:rFonts w:eastAsia="Calibri"/>
                <w:kern w:val="1"/>
                <w:lang w:eastAsia="en-US"/>
              </w:rPr>
              <w:t>Строительство газопровода среднего и низкого давления</w:t>
            </w:r>
          </w:p>
        </w:tc>
        <w:tc>
          <w:tcPr>
            <w:tcW w:w="1984" w:type="dxa"/>
          </w:tcPr>
          <w:p w:rsidR="00D14004" w:rsidRPr="00D14004" w:rsidRDefault="009B520F" w:rsidP="001B594F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П</w:t>
            </w:r>
            <w:r w:rsidR="00D14004" w:rsidRPr="00D14004">
              <w:rPr>
                <w:rFonts w:eastAsia="Calibri"/>
                <w:kern w:val="1"/>
                <w:lang w:eastAsia="en-US"/>
              </w:rPr>
              <w:t>ротяженность -2 км</w:t>
            </w:r>
          </w:p>
        </w:tc>
        <w:tc>
          <w:tcPr>
            <w:tcW w:w="2410" w:type="dxa"/>
          </w:tcPr>
          <w:p w:rsidR="00423E70" w:rsidRDefault="00552657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 xml:space="preserve">Воронежская область, </w:t>
            </w:r>
            <w:r w:rsidR="002D24B5">
              <w:rPr>
                <w:rFonts w:eastAsia="Calibri"/>
                <w:kern w:val="1"/>
                <w:lang w:eastAsia="en-US"/>
              </w:rPr>
              <w:t xml:space="preserve">Новохопёрский муниципальный район, </w:t>
            </w:r>
            <w:r w:rsidR="00423E70">
              <w:rPr>
                <w:rFonts w:eastAsia="Calibri"/>
                <w:kern w:val="1"/>
                <w:lang w:eastAsia="en-US"/>
              </w:rPr>
              <w:t xml:space="preserve">городское поселение – город Новохопёрск, </w:t>
            </w:r>
          </w:p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 xml:space="preserve">п. </w:t>
            </w:r>
            <w:proofErr w:type="spellStart"/>
            <w:r w:rsidRPr="00D14004">
              <w:rPr>
                <w:rFonts w:eastAsia="Calibri"/>
                <w:kern w:val="1"/>
                <w:lang w:eastAsia="en-US"/>
              </w:rPr>
              <w:t>Плаутино</w:t>
            </w:r>
            <w:proofErr w:type="spellEnd"/>
          </w:p>
        </w:tc>
        <w:tc>
          <w:tcPr>
            <w:tcW w:w="2977" w:type="dxa"/>
          </w:tcPr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Размеры охранных зон устанавливаются в соответствии с требованиями</w:t>
            </w:r>
          </w:p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Постановления</w:t>
            </w:r>
            <w:r>
              <w:rPr>
                <w:rFonts w:eastAsia="Calibri"/>
                <w:kern w:val="1"/>
                <w:lang w:eastAsia="en-US"/>
              </w:rPr>
              <w:t xml:space="preserve"> </w:t>
            </w:r>
            <w:r w:rsidRPr="009B520F">
              <w:rPr>
                <w:rFonts w:eastAsia="Calibri"/>
                <w:kern w:val="1"/>
                <w:lang w:eastAsia="en-US"/>
              </w:rPr>
              <w:t xml:space="preserve">Правительства РФ </w:t>
            </w:r>
          </w:p>
          <w:p w:rsidR="00D14004" w:rsidRPr="00D14004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№ 878</w:t>
            </w:r>
          </w:p>
        </w:tc>
      </w:tr>
      <w:tr w:rsidR="00D14004" w:rsidRPr="00D14004" w:rsidTr="00D14004">
        <w:tc>
          <w:tcPr>
            <w:tcW w:w="56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3</w:t>
            </w:r>
          </w:p>
        </w:tc>
        <w:tc>
          <w:tcPr>
            <w:tcW w:w="212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Развитие газоснабжения</w:t>
            </w:r>
          </w:p>
        </w:tc>
        <w:tc>
          <w:tcPr>
            <w:tcW w:w="2268" w:type="dxa"/>
          </w:tcPr>
          <w:p w:rsidR="000015B4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Газификация </w:t>
            </w:r>
          </w:p>
          <w:p w:rsidR="00D14004" w:rsidRPr="00D14004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п. </w:t>
            </w:r>
            <w:proofErr w:type="spellStart"/>
            <w:r w:rsidRPr="009B520F">
              <w:rPr>
                <w:rFonts w:eastAsia="Calibri"/>
                <w:kern w:val="1"/>
                <w:lang w:eastAsia="en-US"/>
              </w:rPr>
              <w:t>Сорокинский</w:t>
            </w:r>
            <w:proofErr w:type="spellEnd"/>
          </w:p>
        </w:tc>
        <w:tc>
          <w:tcPr>
            <w:tcW w:w="2268" w:type="dxa"/>
          </w:tcPr>
          <w:p w:rsidR="00D14004" w:rsidRPr="00D14004" w:rsidRDefault="00AF57C1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AF57C1">
              <w:rPr>
                <w:rFonts w:eastAsia="Calibri"/>
                <w:kern w:val="1"/>
                <w:lang w:eastAsia="en-US"/>
              </w:rPr>
              <w:t>Строительство газопровода среднего и низкого давления</w:t>
            </w:r>
          </w:p>
        </w:tc>
        <w:tc>
          <w:tcPr>
            <w:tcW w:w="1984" w:type="dxa"/>
          </w:tcPr>
          <w:p w:rsidR="00D14004" w:rsidRPr="00D14004" w:rsidRDefault="009B520F" w:rsidP="001B594F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П</w:t>
            </w:r>
            <w:r w:rsidR="00D14004" w:rsidRPr="00D14004">
              <w:rPr>
                <w:rFonts w:eastAsia="Calibri"/>
                <w:kern w:val="1"/>
                <w:lang w:eastAsia="en-US"/>
              </w:rPr>
              <w:t>ротяженность -5 км</w:t>
            </w:r>
          </w:p>
        </w:tc>
        <w:tc>
          <w:tcPr>
            <w:tcW w:w="2410" w:type="dxa"/>
          </w:tcPr>
          <w:p w:rsidR="00D14004" w:rsidRPr="00D14004" w:rsidRDefault="002243CE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lang w:eastAsia="ko-KR"/>
              </w:rPr>
              <w:t xml:space="preserve">Воронежская область, Новохопёрский муниципальный район, Новопокровское сельское поселение, </w:t>
            </w:r>
            <w:r w:rsidR="00D14004" w:rsidRPr="00D14004">
              <w:rPr>
                <w:rFonts w:eastAsia="Times New Roman"/>
                <w:color w:val="000000"/>
                <w:kern w:val="0"/>
                <w:lang w:eastAsia="ko-KR"/>
              </w:rPr>
              <w:t xml:space="preserve">п. </w:t>
            </w:r>
            <w:proofErr w:type="spellStart"/>
            <w:r w:rsidR="00D14004" w:rsidRPr="00D14004">
              <w:rPr>
                <w:rFonts w:eastAsia="Times New Roman"/>
                <w:color w:val="000000"/>
                <w:kern w:val="0"/>
                <w:lang w:eastAsia="ko-KR"/>
              </w:rPr>
              <w:t>Сорокинский</w:t>
            </w:r>
            <w:proofErr w:type="spellEnd"/>
          </w:p>
        </w:tc>
        <w:tc>
          <w:tcPr>
            <w:tcW w:w="2977" w:type="dxa"/>
          </w:tcPr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Размеры охранных зон устанавливаются в соответствии с требованиями </w:t>
            </w:r>
          </w:p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постановления Правительства РФ </w:t>
            </w:r>
          </w:p>
          <w:p w:rsidR="00D14004" w:rsidRPr="00D14004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№ 878</w:t>
            </w:r>
          </w:p>
        </w:tc>
      </w:tr>
      <w:tr w:rsidR="00D14004" w:rsidRPr="00D14004" w:rsidTr="00D14004">
        <w:tc>
          <w:tcPr>
            <w:tcW w:w="56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4</w:t>
            </w:r>
          </w:p>
        </w:tc>
        <w:tc>
          <w:tcPr>
            <w:tcW w:w="2127" w:type="dxa"/>
          </w:tcPr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Развитие газоснабжения</w:t>
            </w:r>
          </w:p>
        </w:tc>
        <w:tc>
          <w:tcPr>
            <w:tcW w:w="2268" w:type="dxa"/>
          </w:tcPr>
          <w:p w:rsidR="000015B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 xml:space="preserve">Газификация </w:t>
            </w:r>
          </w:p>
          <w:p w:rsidR="000015B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г. Новохоп</w:t>
            </w:r>
            <w:r w:rsidR="00AA3590">
              <w:rPr>
                <w:rFonts w:eastAsia="Calibri"/>
                <w:kern w:val="1"/>
                <w:lang w:eastAsia="en-US"/>
              </w:rPr>
              <w:t>ё</w:t>
            </w:r>
            <w:r w:rsidRPr="00D14004">
              <w:rPr>
                <w:rFonts w:eastAsia="Calibri"/>
                <w:kern w:val="1"/>
                <w:lang w:eastAsia="en-US"/>
              </w:rPr>
              <w:t xml:space="preserve">рск, </w:t>
            </w:r>
          </w:p>
          <w:p w:rsidR="00D14004" w:rsidRPr="00D14004" w:rsidRDefault="00D14004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ул. Пролетарская</w:t>
            </w:r>
          </w:p>
        </w:tc>
        <w:tc>
          <w:tcPr>
            <w:tcW w:w="2268" w:type="dxa"/>
          </w:tcPr>
          <w:p w:rsidR="00D14004" w:rsidRPr="00D14004" w:rsidRDefault="00AF57C1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AF57C1">
              <w:rPr>
                <w:rFonts w:eastAsia="Calibri"/>
                <w:kern w:val="1"/>
                <w:lang w:eastAsia="en-US"/>
              </w:rPr>
              <w:t>Строительство газопровода среднего и низкого давления</w:t>
            </w:r>
          </w:p>
        </w:tc>
        <w:tc>
          <w:tcPr>
            <w:tcW w:w="1984" w:type="dxa"/>
          </w:tcPr>
          <w:p w:rsidR="00D14004" w:rsidRPr="00D14004" w:rsidRDefault="009B520F" w:rsidP="001B594F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П</w:t>
            </w:r>
            <w:r w:rsidR="00D14004" w:rsidRPr="00D14004">
              <w:rPr>
                <w:rFonts w:eastAsia="Calibri"/>
                <w:kern w:val="1"/>
                <w:lang w:eastAsia="en-US"/>
              </w:rPr>
              <w:t>ротяженность -1 км</w:t>
            </w:r>
          </w:p>
        </w:tc>
        <w:tc>
          <w:tcPr>
            <w:tcW w:w="2410" w:type="dxa"/>
          </w:tcPr>
          <w:p w:rsidR="0097195B" w:rsidRPr="0097195B" w:rsidRDefault="0097195B" w:rsidP="0097195B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7195B">
              <w:rPr>
                <w:rFonts w:eastAsia="Calibri"/>
                <w:kern w:val="1"/>
                <w:lang w:eastAsia="en-US"/>
              </w:rPr>
              <w:t xml:space="preserve">Воронежская область, Новохопёрский муниципальный район, городское поселение – город Новохопёрск, </w:t>
            </w:r>
          </w:p>
          <w:p w:rsidR="009B520F" w:rsidRDefault="0097195B" w:rsidP="0097195B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7195B">
              <w:rPr>
                <w:rFonts w:eastAsia="Calibri"/>
                <w:kern w:val="1"/>
                <w:lang w:eastAsia="en-US"/>
              </w:rPr>
              <w:t>г. Новохоперск</w:t>
            </w:r>
            <w:r w:rsidR="00414825">
              <w:rPr>
                <w:rFonts w:eastAsia="Calibri"/>
                <w:kern w:val="1"/>
                <w:lang w:eastAsia="en-US"/>
              </w:rPr>
              <w:t>,</w:t>
            </w:r>
            <w:r w:rsidR="00D14004" w:rsidRPr="00D14004">
              <w:rPr>
                <w:rFonts w:eastAsia="Calibri"/>
                <w:kern w:val="1"/>
                <w:lang w:eastAsia="en-US"/>
              </w:rPr>
              <w:t xml:space="preserve"> </w:t>
            </w:r>
          </w:p>
          <w:p w:rsidR="00D14004" w:rsidRPr="00D14004" w:rsidRDefault="00D14004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D14004">
              <w:rPr>
                <w:rFonts w:eastAsia="Calibri"/>
                <w:kern w:val="1"/>
                <w:lang w:eastAsia="en-US"/>
              </w:rPr>
              <w:t>ул.  Пролетарская</w:t>
            </w:r>
          </w:p>
        </w:tc>
        <w:tc>
          <w:tcPr>
            <w:tcW w:w="2977" w:type="dxa"/>
          </w:tcPr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Размеры охранных зон устанавливаются в соответствии с требованиями </w:t>
            </w:r>
          </w:p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постановления Правительства РФ </w:t>
            </w:r>
          </w:p>
          <w:p w:rsidR="00D14004" w:rsidRPr="00D14004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№ 878</w:t>
            </w:r>
          </w:p>
        </w:tc>
      </w:tr>
      <w:tr w:rsidR="001F7E2A" w:rsidRPr="00D14004" w:rsidTr="00D14004">
        <w:tc>
          <w:tcPr>
            <w:tcW w:w="567" w:type="dxa"/>
          </w:tcPr>
          <w:p w:rsidR="001F7E2A" w:rsidRPr="00D14004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5</w:t>
            </w:r>
          </w:p>
        </w:tc>
        <w:tc>
          <w:tcPr>
            <w:tcW w:w="2127" w:type="dxa"/>
          </w:tcPr>
          <w:p w:rsidR="001F7E2A" w:rsidRPr="00D14004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Развитие газоснабжения</w:t>
            </w:r>
          </w:p>
        </w:tc>
        <w:tc>
          <w:tcPr>
            <w:tcW w:w="2268" w:type="dxa"/>
          </w:tcPr>
          <w:p w:rsidR="001F7E2A" w:rsidRDefault="001F7E2A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1F7E2A">
              <w:rPr>
                <w:rFonts w:eastAsia="Calibri"/>
                <w:kern w:val="1"/>
                <w:lang w:eastAsia="en-US"/>
              </w:rPr>
              <w:t xml:space="preserve">Строительство газораспределительных сетей </w:t>
            </w:r>
          </w:p>
          <w:p w:rsidR="001F7E2A" w:rsidRPr="00D14004" w:rsidRDefault="001F7E2A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1F7E2A">
              <w:rPr>
                <w:rFonts w:eastAsia="Calibri"/>
                <w:kern w:val="1"/>
                <w:lang w:eastAsia="en-US"/>
              </w:rPr>
              <w:t xml:space="preserve">п. </w:t>
            </w:r>
            <w:proofErr w:type="spellStart"/>
            <w:r w:rsidRPr="001F7E2A">
              <w:rPr>
                <w:rFonts w:eastAsia="Calibri"/>
                <w:kern w:val="1"/>
                <w:lang w:eastAsia="en-US"/>
              </w:rPr>
              <w:t>Долгинка</w:t>
            </w:r>
            <w:proofErr w:type="spellEnd"/>
            <w:r w:rsidRPr="001F7E2A">
              <w:rPr>
                <w:rFonts w:eastAsia="Calibri"/>
                <w:kern w:val="1"/>
                <w:lang w:eastAsia="en-US"/>
              </w:rPr>
              <w:t xml:space="preserve"> </w:t>
            </w:r>
            <w:proofErr w:type="spellStart"/>
            <w:r w:rsidRPr="001F7E2A">
              <w:rPr>
                <w:rFonts w:eastAsia="Calibri"/>
                <w:kern w:val="1"/>
                <w:lang w:eastAsia="en-US"/>
              </w:rPr>
              <w:lastRenderedPageBreak/>
              <w:t>Новохопёрского</w:t>
            </w:r>
            <w:proofErr w:type="spellEnd"/>
            <w:r w:rsidRPr="001F7E2A">
              <w:rPr>
                <w:rFonts w:eastAsia="Calibri"/>
                <w:kern w:val="1"/>
                <w:lang w:eastAsia="en-US"/>
              </w:rPr>
              <w:t xml:space="preserve"> муниципального района Воронежской области (включая ПИР)</w:t>
            </w:r>
          </w:p>
        </w:tc>
        <w:tc>
          <w:tcPr>
            <w:tcW w:w="2268" w:type="dxa"/>
          </w:tcPr>
          <w:p w:rsidR="001F7E2A" w:rsidRPr="0072703F" w:rsidRDefault="00AF57C1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AF57C1">
              <w:rPr>
                <w:rFonts w:eastAsia="Calibri"/>
                <w:kern w:val="1"/>
                <w:lang w:eastAsia="en-US"/>
              </w:rPr>
              <w:lastRenderedPageBreak/>
              <w:t>Строительство газопровода среднего и низкого давления</w:t>
            </w:r>
          </w:p>
        </w:tc>
        <w:tc>
          <w:tcPr>
            <w:tcW w:w="1984" w:type="dxa"/>
          </w:tcPr>
          <w:p w:rsidR="001F7E2A" w:rsidRPr="00D14004" w:rsidRDefault="000015B4" w:rsidP="001B594F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0015B4">
              <w:rPr>
                <w:rFonts w:eastAsia="Calibri"/>
                <w:kern w:val="1"/>
                <w:lang w:eastAsia="en-US"/>
              </w:rPr>
              <w:t xml:space="preserve">Протяженность </w:t>
            </w:r>
            <w:r>
              <w:rPr>
                <w:rFonts w:eastAsia="Calibri"/>
                <w:kern w:val="1"/>
                <w:lang w:eastAsia="en-US"/>
              </w:rPr>
              <w:t>-</w:t>
            </w:r>
            <w:r w:rsidR="009B520F" w:rsidRPr="009B520F">
              <w:rPr>
                <w:rFonts w:eastAsia="Calibri"/>
                <w:kern w:val="1"/>
                <w:lang w:eastAsia="en-US"/>
              </w:rPr>
              <w:t>2,5</w:t>
            </w:r>
            <w:r>
              <w:rPr>
                <w:rFonts w:eastAsia="Calibri"/>
                <w:kern w:val="1"/>
                <w:lang w:eastAsia="en-US"/>
              </w:rPr>
              <w:t xml:space="preserve"> км</w:t>
            </w:r>
          </w:p>
        </w:tc>
        <w:tc>
          <w:tcPr>
            <w:tcW w:w="2410" w:type="dxa"/>
          </w:tcPr>
          <w:p w:rsidR="00EF1FD5" w:rsidRDefault="00EF1FD5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 xml:space="preserve">Воронежская область, </w:t>
            </w:r>
            <w:proofErr w:type="spellStart"/>
            <w:r>
              <w:rPr>
                <w:rFonts w:eastAsia="Calibri"/>
                <w:kern w:val="1"/>
                <w:lang w:eastAsia="en-US"/>
              </w:rPr>
              <w:t>Новохопёрский</w:t>
            </w:r>
            <w:proofErr w:type="spellEnd"/>
            <w:r>
              <w:rPr>
                <w:rFonts w:eastAsia="Calibri"/>
                <w:kern w:val="1"/>
                <w:lang w:eastAsia="en-US"/>
              </w:rPr>
              <w:t xml:space="preserve"> муниципальный </w:t>
            </w:r>
            <w:r>
              <w:rPr>
                <w:rFonts w:eastAsia="Calibri"/>
                <w:kern w:val="1"/>
                <w:lang w:eastAsia="en-US"/>
              </w:rPr>
              <w:lastRenderedPageBreak/>
              <w:t xml:space="preserve">район, </w:t>
            </w:r>
            <w:proofErr w:type="spellStart"/>
            <w:r>
              <w:rPr>
                <w:rFonts w:eastAsia="Calibri"/>
                <w:kern w:val="1"/>
                <w:lang w:eastAsia="en-US"/>
              </w:rPr>
              <w:t>Терновское</w:t>
            </w:r>
            <w:proofErr w:type="spellEnd"/>
            <w:r>
              <w:rPr>
                <w:rFonts w:eastAsia="Calibri"/>
                <w:kern w:val="1"/>
                <w:lang w:eastAsia="en-US"/>
              </w:rPr>
              <w:t xml:space="preserve"> сельское поселение, </w:t>
            </w:r>
          </w:p>
          <w:p w:rsidR="001F7E2A" w:rsidRPr="00D14004" w:rsidRDefault="009F11AF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F11AF">
              <w:rPr>
                <w:rFonts w:eastAsia="Calibri"/>
                <w:kern w:val="1"/>
                <w:lang w:eastAsia="en-US"/>
              </w:rPr>
              <w:t xml:space="preserve">п. </w:t>
            </w:r>
            <w:proofErr w:type="spellStart"/>
            <w:r w:rsidRPr="009F11AF">
              <w:rPr>
                <w:rFonts w:eastAsia="Calibri"/>
                <w:kern w:val="1"/>
                <w:lang w:eastAsia="en-US"/>
              </w:rPr>
              <w:t>Долгинка</w:t>
            </w:r>
            <w:proofErr w:type="spellEnd"/>
          </w:p>
        </w:tc>
        <w:tc>
          <w:tcPr>
            <w:tcW w:w="2977" w:type="dxa"/>
          </w:tcPr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lastRenderedPageBreak/>
              <w:t xml:space="preserve">Размеры охранных зон устанавливаются в соответствии с требованиями </w:t>
            </w:r>
          </w:p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lastRenderedPageBreak/>
              <w:t xml:space="preserve">постановления Правительства РФ </w:t>
            </w:r>
          </w:p>
          <w:p w:rsidR="001F7E2A" w:rsidRPr="00D14004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№ 878</w:t>
            </w:r>
          </w:p>
        </w:tc>
      </w:tr>
      <w:tr w:rsidR="009B520F" w:rsidRPr="00D14004" w:rsidTr="00D14004">
        <w:tc>
          <w:tcPr>
            <w:tcW w:w="567" w:type="dxa"/>
          </w:tcPr>
          <w:p w:rsidR="009B520F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</w:tcPr>
          <w:p w:rsidR="009B520F" w:rsidRPr="009B520F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Развитие газоснабжения</w:t>
            </w:r>
          </w:p>
        </w:tc>
        <w:tc>
          <w:tcPr>
            <w:tcW w:w="2268" w:type="dxa"/>
          </w:tcPr>
          <w:p w:rsidR="009B520F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Строительство газораспределительных сетей </w:t>
            </w:r>
          </w:p>
          <w:p w:rsidR="009B520F" w:rsidRPr="001F7E2A" w:rsidRDefault="009B520F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п. Сосновский Новохопёрского муниципального района Воронежской области (включая ПИР)</w:t>
            </w:r>
          </w:p>
        </w:tc>
        <w:tc>
          <w:tcPr>
            <w:tcW w:w="2268" w:type="dxa"/>
          </w:tcPr>
          <w:p w:rsidR="009B520F" w:rsidRPr="0072703F" w:rsidRDefault="000D02EC" w:rsidP="00D14004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0D02EC">
              <w:rPr>
                <w:rFonts w:eastAsia="Calibri"/>
                <w:kern w:val="1"/>
                <w:lang w:eastAsia="en-US"/>
              </w:rPr>
              <w:t>Строительство газопровода среднего и низкого давления</w:t>
            </w:r>
          </w:p>
        </w:tc>
        <w:tc>
          <w:tcPr>
            <w:tcW w:w="1984" w:type="dxa"/>
          </w:tcPr>
          <w:p w:rsidR="009B520F" w:rsidRPr="00D14004" w:rsidRDefault="000015B4" w:rsidP="001B594F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0015B4">
              <w:rPr>
                <w:rFonts w:eastAsia="Calibri"/>
                <w:kern w:val="1"/>
                <w:lang w:eastAsia="en-US"/>
              </w:rPr>
              <w:t>Протяженность</w:t>
            </w:r>
            <w:r>
              <w:rPr>
                <w:rFonts w:eastAsia="Calibri"/>
                <w:kern w:val="1"/>
                <w:lang w:eastAsia="en-US"/>
              </w:rPr>
              <w:t xml:space="preserve"> -</w:t>
            </w:r>
            <w:r w:rsidRPr="000015B4">
              <w:rPr>
                <w:rFonts w:eastAsia="Calibri"/>
                <w:kern w:val="1"/>
                <w:lang w:eastAsia="en-US"/>
              </w:rPr>
              <w:t xml:space="preserve"> </w:t>
            </w:r>
            <w:r w:rsidR="009B520F" w:rsidRPr="009B520F">
              <w:rPr>
                <w:rFonts w:eastAsia="Calibri"/>
                <w:kern w:val="1"/>
                <w:lang w:eastAsia="en-US"/>
              </w:rPr>
              <w:t>1,0</w:t>
            </w:r>
            <w:r>
              <w:rPr>
                <w:rFonts w:eastAsia="Calibri"/>
                <w:kern w:val="1"/>
                <w:lang w:eastAsia="en-US"/>
              </w:rPr>
              <w:t xml:space="preserve"> км</w:t>
            </w:r>
          </w:p>
        </w:tc>
        <w:tc>
          <w:tcPr>
            <w:tcW w:w="2410" w:type="dxa"/>
          </w:tcPr>
          <w:p w:rsidR="009B520F" w:rsidRPr="00D14004" w:rsidRDefault="00414825" w:rsidP="00D14004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414825">
              <w:rPr>
                <w:rFonts w:eastAsia="Calibri"/>
                <w:kern w:val="1"/>
                <w:lang w:eastAsia="en-US"/>
              </w:rPr>
              <w:t>Воронежская область, Новохопёрский муниципальный район, Новопокровское сельское поселение</w:t>
            </w:r>
            <w:r>
              <w:rPr>
                <w:rFonts w:eastAsia="Calibri"/>
                <w:kern w:val="1"/>
                <w:lang w:eastAsia="en-US"/>
              </w:rPr>
              <w:t>,</w:t>
            </w:r>
            <w:r w:rsidRPr="00414825">
              <w:rPr>
                <w:rFonts w:eastAsia="Calibri"/>
                <w:kern w:val="1"/>
                <w:lang w:eastAsia="en-US"/>
              </w:rPr>
              <w:t xml:space="preserve"> </w:t>
            </w:r>
            <w:r w:rsidR="00E94CFB" w:rsidRPr="00E94CFB">
              <w:rPr>
                <w:rFonts w:eastAsia="Calibri"/>
                <w:kern w:val="1"/>
                <w:lang w:eastAsia="en-US"/>
              </w:rPr>
              <w:t>п. Сосновский</w:t>
            </w:r>
          </w:p>
        </w:tc>
        <w:tc>
          <w:tcPr>
            <w:tcW w:w="2977" w:type="dxa"/>
          </w:tcPr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Размеры охранных зон устанавливаются в соответствии с требованиями </w:t>
            </w:r>
          </w:p>
          <w:p w:rsidR="009B520F" w:rsidRPr="009B520F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 xml:space="preserve">постановления Правительства РФ </w:t>
            </w:r>
          </w:p>
          <w:p w:rsidR="009B520F" w:rsidRPr="00D14004" w:rsidRDefault="009B520F" w:rsidP="009B520F">
            <w:pPr>
              <w:tabs>
                <w:tab w:val="left" w:pos="1701"/>
              </w:tabs>
              <w:snapToGrid w:val="0"/>
              <w:jc w:val="both"/>
              <w:rPr>
                <w:rFonts w:eastAsia="Calibri"/>
                <w:kern w:val="1"/>
                <w:lang w:eastAsia="en-US"/>
              </w:rPr>
            </w:pPr>
            <w:r w:rsidRPr="009B520F">
              <w:rPr>
                <w:rFonts w:eastAsia="Calibri"/>
                <w:kern w:val="1"/>
                <w:lang w:eastAsia="en-US"/>
              </w:rPr>
              <w:t>№ 878</w:t>
            </w:r>
          </w:p>
        </w:tc>
      </w:tr>
    </w:tbl>
    <w:p w:rsidR="00D14004" w:rsidRPr="00D14004" w:rsidRDefault="00D14004" w:rsidP="004678ED">
      <w:pPr>
        <w:rPr>
          <w:rFonts w:eastAsia="Arial"/>
          <w:b/>
          <w:bCs/>
          <w:i/>
          <w:color w:val="000000"/>
        </w:rPr>
      </w:pPr>
    </w:p>
    <w:p w:rsidR="00D14004" w:rsidRPr="00D81A8D" w:rsidRDefault="00D81A8D" w:rsidP="00D81A8D">
      <w:pPr>
        <w:ind w:firstLine="709"/>
        <w:jc w:val="both"/>
        <w:rPr>
          <w:rFonts w:eastAsia="Arial"/>
          <w:bCs/>
          <w:color w:val="000000"/>
        </w:rPr>
      </w:pPr>
      <w:r w:rsidRPr="00D81A8D">
        <w:rPr>
          <w:rFonts w:eastAsia="Arial"/>
          <w:bCs/>
          <w:color w:val="000000"/>
        </w:rPr>
        <w:t>Мероприятия по строительству или реконструкции объектов в области</w:t>
      </w:r>
      <w:r>
        <w:rPr>
          <w:rFonts w:eastAsia="Arial"/>
          <w:bCs/>
          <w:color w:val="000000"/>
        </w:rPr>
        <w:t xml:space="preserve"> газоснабжения</w:t>
      </w:r>
      <w:r w:rsidRPr="00D81A8D">
        <w:rPr>
          <w:rFonts w:eastAsia="Arial"/>
          <w:bCs/>
          <w:color w:val="000000"/>
        </w:rPr>
        <w:t xml:space="preserve"> отображены на карте: «Карта планируемого размещения объектов местного значения муниципального района», М 1:50000.</w:t>
      </w:r>
    </w:p>
    <w:p w:rsidR="00141783" w:rsidRDefault="00141783" w:rsidP="004678ED">
      <w:pPr>
        <w:rPr>
          <w:rFonts w:eastAsia="Arial"/>
          <w:b/>
          <w:bCs/>
          <w:color w:val="000000"/>
        </w:rPr>
      </w:pPr>
    </w:p>
    <w:p w:rsidR="00750C6E" w:rsidRPr="008F1D8E" w:rsidRDefault="00AC1805" w:rsidP="00C00522">
      <w:pPr>
        <w:pStyle w:val="ad"/>
        <w:numPr>
          <w:ilvl w:val="1"/>
          <w:numId w:val="13"/>
        </w:numPr>
        <w:spacing w:after="0"/>
        <w:jc w:val="center"/>
        <w:outlineLvl w:val="1"/>
        <w:rPr>
          <w:rFonts w:eastAsia="Arial"/>
          <w:b/>
          <w:bCs/>
          <w:color w:val="000000"/>
        </w:rPr>
      </w:pPr>
      <w:r w:rsidRPr="008F1D8E">
        <w:rPr>
          <w:b/>
          <w:bCs/>
          <w:color w:val="000000"/>
        </w:rPr>
        <w:t xml:space="preserve"> Мероприятия по размещению планируемых объектов капитального строительства промышленности, </w:t>
      </w:r>
      <w:r w:rsidRPr="008F1D8E">
        <w:rPr>
          <w:rFonts w:eastAsia="Arial"/>
          <w:b/>
          <w:bCs/>
          <w:color w:val="000000"/>
        </w:rPr>
        <w:t xml:space="preserve">направленные на развитие экономического потенциала </w:t>
      </w:r>
      <w:r w:rsidR="008F1D8E" w:rsidRPr="008F1D8E">
        <w:rPr>
          <w:rFonts w:eastAsia="Arial"/>
          <w:b/>
          <w:bCs/>
          <w:color w:val="000000"/>
        </w:rPr>
        <w:t>Новохопёрского</w:t>
      </w:r>
      <w:r w:rsidRPr="008F1D8E">
        <w:rPr>
          <w:rFonts w:eastAsia="Arial"/>
          <w:b/>
          <w:bCs/>
          <w:color w:val="000000"/>
        </w:rPr>
        <w:t xml:space="preserve"> муниципального района</w:t>
      </w:r>
      <w:r w:rsidR="008F1D8E" w:rsidRPr="008F1D8E">
        <w:rPr>
          <w:rFonts w:eastAsia="Arial"/>
          <w:b/>
          <w:bCs/>
          <w:color w:val="000000"/>
        </w:rPr>
        <w:t xml:space="preserve"> Воронежской области</w:t>
      </w:r>
    </w:p>
    <w:p w:rsidR="00750C6E" w:rsidRPr="007E3BD7" w:rsidRDefault="00750C6E">
      <w:pPr>
        <w:pStyle w:val="ad"/>
        <w:spacing w:after="0"/>
        <w:ind w:left="567" w:firstLine="851"/>
        <w:jc w:val="center"/>
        <w:rPr>
          <w:rFonts w:eastAsia="Arial"/>
          <w:b/>
          <w:bCs/>
          <w:color w:val="000000"/>
          <w:spacing w:val="-10"/>
          <w:sz w:val="16"/>
          <w:szCs w:val="16"/>
          <w:highlight w:val="yellow"/>
        </w:rPr>
      </w:pPr>
    </w:p>
    <w:p w:rsidR="00750C6E" w:rsidRPr="008F1D8E" w:rsidRDefault="00AC1805" w:rsidP="00270579">
      <w:pPr>
        <w:ind w:firstLine="709"/>
        <w:jc w:val="both"/>
        <w:rPr>
          <w:color w:val="000000"/>
        </w:rPr>
      </w:pPr>
      <w:r w:rsidRPr="008F1D8E">
        <w:rPr>
          <w:color w:val="000000"/>
        </w:rPr>
        <w:t xml:space="preserve">Основными элементами экономической базы района на расчетный срок останутся промышленное производство и сельское хозяйство, уровень развития, которых во многом определяет уровень жизни сельского населения. </w:t>
      </w:r>
    </w:p>
    <w:p w:rsidR="00750C6E" w:rsidRPr="008F1D8E" w:rsidRDefault="00AC1805" w:rsidP="00270579">
      <w:pPr>
        <w:ind w:firstLine="709"/>
        <w:jc w:val="both"/>
        <w:rPr>
          <w:color w:val="000000"/>
        </w:rPr>
      </w:pPr>
      <w:r w:rsidRPr="008F1D8E">
        <w:rPr>
          <w:color w:val="000000"/>
        </w:rPr>
        <w:t xml:space="preserve">В условиях рыночной экономики перспективы развития экономической и социальной сфер все больше зависят от малого и среднего бизнеса, который формирует оптимальную структуру рынка и является надежной налогооблагаемой базой. Этот </w:t>
      </w:r>
      <w:r w:rsidRPr="00C24888">
        <w:rPr>
          <w:color w:val="000000"/>
        </w:rPr>
        <w:t>сектор экономики в перспективе будет являться реальным источником создания новых рабочих мест. Эти предприятия</w:t>
      </w:r>
      <w:r w:rsidRPr="008F1D8E">
        <w:rPr>
          <w:color w:val="000000"/>
        </w:rPr>
        <w:t xml:space="preserve"> генерируют эффективные инвестиционные проекты, чутко реагируют на изменение рыночной конъюнктуры, занимают недоступные крупным предприятиям ниши.</w:t>
      </w:r>
    </w:p>
    <w:p w:rsidR="00750C6E" w:rsidRPr="008F1D8E" w:rsidRDefault="00AC1805" w:rsidP="00270579">
      <w:pPr>
        <w:ind w:firstLine="709"/>
        <w:jc w:val="both"/>
        <w:rPr>
          <w:color w:val="000000"/>
        </w:rPr>
      </w:pPr>
      <w:r w:rsidRPr="008F1D8E">
        <w:rPr>
          <w:color w:val="000000"/>
        </w:rPr>
        <w:t>Подавляющая часть предприятий этого сектора связана с торговлей, общественным питанием, бытовым обслуживанием и строительством. В перспективе планируется увеличение доли таких предприятий в реальном секторе экономики, связанных с материальным производством и предприятий других приоритетных сфер развития района (например, в туризме и рекреации). В условиях рыночной экономики, при любых сценариях развития, малый и средний бизнес способен гибко перестраиваться, «переливаться» в другие сферы деятельности.</w:t>
      </w:r>
    </w:p>
    <w:p w:rsidR="00750C6E" w:rsidRDefault="00AC1805">
      <w:pPr>
        <w:ind w:left="567" w:firstLine="709"/>
        <w:jc w:val="both"/>
        <w:rPr>
          <w:color w:val="000000"/>
        </w:rPr>
      </w:pPr>
      <w:r w:rsidRPr="008F1D8E">
        <w:rPr>
          <w:color w:val="000000"/>
        </w:rPr>
        <w:lastRenderedPageBreak/>
        <w:tab/>
      </w:r>
    </w:p>
    <w:p w:rsidR="00141783" w:rsidRPr="007E3BD7" w:rsidRDefault="00141783">
      <w:pPr>
        <w:ind w:left="567" w:firstLine="709"/>
        <w:jc w:val="both"/>
        <w:rPr>
          <w:color w:val="000000"/>
          <w:sz w:val="16"/>
          <w:szCs w:val="16"/>
        </w:rPr>
      </w:pPr>
    </w:p>
    <w:p w:rsidR="00750C6E" w:rsidRPr="000E29EE" w:rsidRDefault="00874E44">
      <w:pPr>
        <w:pStyle w:val="210"/>
        <w:widowControl/>
        <w:snapToGrid w:val="0"/>
        <w:spacing w:after="0" w:line="100" w:lineRule="atLeast"/>
        <w:ind w:left="0"/>
        <w:jc w:val="center"/>
        <w:rPr>
          <w:rFonts w:eastAsia="Arial Unicode MS"/>
          <w:b/>
          <w:bCs/>
          <w:i/>
          <w:iCs/>
          <w:color w:val="000000"/>
        </w:rPr>
      </w:pPr>
      <w:r w:rsidRPr="00874E44">
        <w:rPr>
          <w:rFonts w:eastAsia="Arial Unicode MS"/>
          <w:b/>
          <w:bCs/>
          <w:i/>
          <w:iCs/>
          <w:color w:val="000000"/>
        </w:rPr>
        <w:t>Планируемые к размещению или реконструкции объекты местного значения в области</w:t>
      </w:r>
      <w:r w:rsidR="00AC1805" w:rsidRPr="000E29EE">
        <w:rPr>
          <w:rFonts w:eastAsia="Arial Unicode MS"/>
          <w:b/>
          <w:bCs/>
          <w:i/>
          <w:iCs/>
          <w:color w:val="000000"/>
        </w:rPr>
        <w:t xml:space="preserve"> промышленности и сельскохозяйственного производства</w:t>
      </w:r>
    </w:p>
    <w:p w:rsidR="00750C6E" w:rsidRPr="000E29EE" w:rsidRDefault="000E29EE" w:rsidP="00EF2930">
      <w:pPr>
        <w:pStyle w:val="210"/>
        <w:widowControl/>
        <w:snapToGrid w:val="0"/>
        <w:spacing w:after="0" w:line="100" w:lineRule="atLeast"/>
        <w:ind w:left="0" w:right="568"/>
        <w:jc w:val="right"/>
        <w:rPr>
          <w:rFonts w:eastAsia="Arial Unicode MS"/>
          <w:b/>
          <w:bCs/>
          <w:iCs/>
          <w:color w:val="000000"/>
          <w:spacing w:val="-10"/>
        </w:rPr>
      </w:pPr>
      <w:r w:rsidRPr="000E29EE">
        <w:rPr>
          <w:rFonts w:eastAsia="Arial Unicode MS"/>
          <w:b/>
          <w:bCs/>
          <w:iCs/>
          <w:color w:val="000000"/>
          <w:spacing w:val="-10"/>
        </w:rPr>
        <w:t>Таблица 3</w:t>
      </w:r>
    </w:p>
    <w:tbl>
      <w:tblPr>
        <w:tblStyle w:val="afb"/>
        <w:tblW w:w="13574" w:type="dxa"/>
        <w:tblInd w:w="284" w:type="dxa"/>
        <w:tblLook w:val="04A0" w:firstRow="1" w:lastRow="0" w:firstColumn="1" w:lastColumn="0" w:noHBand="0" w:noVBand="1"/>
      </w:tblPr>
      <w:tblGrid>
        <w:gridCol w:w="560"/>
        <w:gridCol w:w="2339"/>
        <w:gridCol w:w="2339"/>
        <w:gridCol w:w="1731"/>
        <w:gridCol w:w="2236"/>
        <w:gridCol w:w="2055"/>
        <w:gridCol w:w="2314"/>
      </w:tblGrid>
      <w:tr w:rsidR="00750C6E" w:rsidRPr="008B20AF" w:rsidTr="000E29EE">
        <w:tc>
          <w:tcPr>
            <w:tcW w:w="560" w:type="dxa"/>
            <w:shd w:val="clear" w:color="auto" w:fill="auto"/>
            <w:vAlign w:val="center"/>
          </w:tcPr>
          <w:p w:rsidR="00750C6E" w:rsidRPr="00524491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2449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50C6E" w:rsidRPr="00524491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24491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50C6E" w:rsidRPr="00524491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24491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750C6E" w:rsidRPr="00524491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24491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750C6E" w:rsidRPr="00524491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24491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50C6E" w:rsidRPr="00524491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24491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50C6E" w:rsidRPr="00524491" w:rsidRDefault="00AC1805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24491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713605" w:rsidRPr="008B20AF" w:rsidTr="000E29EE">
        <w:tc>
          <w:tcPr>
            <w:tcW w:w="560" w:type="dxa"/>
            <w:shd w:val="clear" w:color="auto" w:fill="auto"/>
          </w:tcPr>
          <w:p w:rsidR="00713605" w:rsidRPr="006906A1" w:rsidRDefault="00713605" w:rsidP="00C24888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1131B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  <w:r w:rsidRPr="00C24888">
              <w:rPr>
                <w:rFonts w:eastAsia="Calibri"/>
                <w:lang w:eastAsia="en-US"/>
              </w:rPr>
              <w:t>Развитие агропромышленного комплекса</w:t>
            </w:r>
          </w:p>
        </w:tc>
        <w:tc>
          <w:tcPr>
            <w:tcW w:w="2339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92305E">
              <w:rPr>
                <w:rFonts w:eastAsia="Calibri"/>
                <w:lang w:eastAsia="en-US"/>
              </w:rPr>
              <w:t>Реконструкция и модернизация фруктохранилища. ООО «МТС Агро»</w:t>
            </w:r>
          </w:p>
        </w:tc>
        <w:tc>
          <w:tcPr>
            <w:tcW w:w="1731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92305E">
              <w:rPr>
                <w:rFonts w:eastAsia="Calibri"/>
                <w:lang w:eastAsia="en-US"/>
              </w:rPr>
              <w:t>Модернизация и реконструкция</w:t>
            </w:r>
          </w:p>
        </w:tc>
        <w:tc>
          <w:tcPr>
            <w:tcW w:w="2236" w:type="dxa"/>
            <w:shd w:val="clear" w:color="auto" w:fill="auto"/>
          </w:tcPr>
          <w:p w:rsidR="00225B92" w:rsidRPr="00225B92" w:rsidRDefault="00225B92" w:rsidP="00225B92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225B92">
              <w:rPr>
                <w:szCs w:val="20"/>
              </w:rPr>
              <w:t>Реконструкция включает в себя:</w:t>
            </w:r>
          </w:p>
          <w:p w:rsidR="00225B92" w:rsidRPr="00225B92" w:rsidRDefault="00A4107A" w:rsidP="00225B92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225B92" w:rsidRPr="00225B92">
              <w:rPr>
                <w:szCs w:val="20"/>
              </w:rPr>
              <w:t>весы на 80 тонн</w:t>
            </w:r>
            <w:r w:rsidR="00225B92">
              <w:rPr>
                <w:szCs w:val="20"/>
              </w:rPr>
              <w:t>;</w:t>
            </w:r>
          </w:p>
          <w:p w:rsidR="00225B92" w:rsidRPr="00225B92" w:rsidRDefault="00A4107A" w:rsidP="00225B92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225B92" w:rsidRPr="00225B92">
              <w:rPr>
                <w:szCs w:val="20"/>
              </w:rPr>
              <w:t xml:space="preserve">крытый ток, площадь 720 </w:t>
            </w:r>
            <w:proofErr w:type="gramStart"/>
            <w:r w:rsidR="00225B92" w:rsidRPr="00225B92">
              <w:rPr>
                <w:szCs w:val="20"/>
              </w:rPr>
              <w:t>кв.м</w:t>
            </w:r>
            <w:proofErr w:type="gramEnd"/>
            <w:r w:rsidR="00225B92" w:rsidRPr="00225B92">
              <w:rPr>
                <w:szCs w:val="20"/>
              </w:rPr>
              <w:t xml:space="preserve">, объемом  1000 кг </w:t>
            </w:r>
          </w:p>
          <w:p w:rsidR="00713605" w:rsidRPr="008B20AF" w:rsidRDefault="00225B92" w:rsidP="00225B92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225B92">
              <w:rPr>
                <w:szCs w:val="20"/>
              </w:rPr>
              <w:t>на одну позицию, в технических пределах 500 кг</w:t>
            </w:r>
          </w:p>
        </w:tc>
        <w:tc>
          <w:tcPr>
            <w:tcW w:w="2055" w:type="dxa"/>
            <w:shd w:val="clear" w:color="auto" w:fill="auto"/>
          </w:tcPr>
          <w:p w:rsidR="00713605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646FCB">
              <w:rPr>
                <w:rFonts w:eastAsia="Calibri"/>
                <w:lang w:eastAsia="en-US"/>
              </w:rPr>
              <w:t>Воронежская область, Новохоп</w:t>
            </w:r>
            <w:r w:rsidR="00984AD0">
              <w:rPr>
                <w:rFonts w:eastAsia="Calibri"/>
                <w:lang w:eastAsia="en-US"/>
              </w:rPr>
              <w:t>ё</w:t>
            </w:r>
            <w:r w:rsidRPr="00646FCB">
              <w:rPr>
                <w:rFonts w:eastAsia="Calibri"/>
                <w:lang w:eastAsia="en-US"/>
              </w:rPr>
              <w:t xml:space="preserve">рский район, </w:t>
            </w:r>
            <w:r w:rsidR="00984AD0">
              <w:rPr>
                <w:rFonts w:eastAsia="Calibri"/>
                <w:lang w:eastAsia="en-US"/>
              </w:rPr>
              <w:t>Новопокровское сельское поселение,</w:t>
            </w:r>
          </w:p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  <w:r w:rsidRPr="00646FCB">
              <w:rPr>
                <w:rFonts w:eastAsia="Calibri"/>
                <w:lang w:eastAsia="en-US"/>
              </w:rPr>
              <w:t xml:space="preserve">п. </w:t>
            </w:r>
            <w:proofErr w:type="spellStart"/>
            <w:r w:rsidRPr="00646FCB">
              <w:rPr>
                <w:rFonts w:eastAsia="Calibri"/>
                <w:lang w:eastAsia="en-US"/>
              </w:rPr>
              <w:t>Бороздиновский</w:t>
            </w:r>
            <w:proofErr w:type="spellEnd"/>
          </w:p>
        </w:tc>
        <w:tc>
          <w:tcPr>
            <w:tcW w:w="2314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155ED8">
              <w:t>Необходимо определить при подготовке проектной документации (санитарно-защитная зона)</w:t>
            </w:r>
          </w:p>
        </w:tc>
      </w:tr>
      <w:tr w:rsidR="00713605" w:rsidRPr="008B20AF" w:rsidTr="000E29EE">
        <w:tc>
          <w:tcPr>
            <w:tcW w:w="560" w:type="dxa"/>
            <w:shd w:val="clear" w:color="auto" w:fill="auto"/>
          </w:tcPr>
          <w:p w:rsidR="00713605" w:rsidRPr="008B20AF" w:rsidRDefault="00713605" w:rsidP="00C24888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1131B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39" w:type="dxa"/>
            <w:vMerge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highlight w:val="yellow"/>
              </w:rPr>
            </w:pPr>
            <w:r w:rsidRPr="001131B2">
              <w:t>Проектирование и строительство комбикормового завода</w:t>
            </w:r>
          </w:p>
        </w:tc>
        <w:tc>
          <w:tcPr>
            <w:tcW w:w="1731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1131B2">
              <w:rPr>
                <w:rFonts w:eastAsia="Calibri"/>
                <w:lang w:eastAsia="en-US"/>
              </w:rPr>
              <w:t>Создание нового</w:t>
            </w:r>
          </w:p>
        </w:tc>
        <w:tc>
          <w:tcPr>
            <w:tcW w:w="2236" w:type="dxa"/>
            <w:shd w:val="clear" w:color="auto" w:fill="auto"/>
          </w:tcPr>
          <w:p w:rsidR="00225B92" w:rsidRDefault="006C7E56" w:rsidP="006C7E56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6C7E56">
              <w:rPr>
                <w:szCs w:val="20"/>
              </w:rPr>
              <w:t>Цех по производству комбикормов - 40 т/час (на двух линиях гранулирования 20 т/ч + 20 т/ч) с зернохранилищем 180</w:t>
            </w:r>
            <w:r w:rsidR="00A4107A">
              <w:rPr>
                <w:szCs w:val="20"/>
              </w:rPr>
              <w:t> </w:t>
            </w:r>
            <w:r w:rsidRPr="006C7E56">
              <w:rPr>
                <w:szCs w:val="20"/>
              </w:rPr>
              <w:t>000</w:t>
            </w:r>
            <w:r w:rsidR="00A4107A">
              <w:rPr>
                <w:szCs w:val="20"/>
              </w:rPr>
              <w:t xml:space="preserve"> </w:t>
            </w:r>
            <w:r w:rsidRPr="006C7E56">
              <w:rPr>
                <w:szCs w:val="20"/>
              </w:rPr>
              <w:t>тонн (в 2 очереди 120+60)</w:t>
            </w:r>
            <w:r w:rsidR="00A4107A">
              <w:rPr>
                <w:szCs w:val="20"/>
              </w:rPr>
              <w:t>, с</w:t>
            </w:r>
            <w:r w:rsidRPr="006C7E56">
              <w:rPr>
                <w:szCs w:val="20"/>
              </w:rPr>
              <w:t xml:space="preserve"> перспективой строительства цеха рыбных кормов – 5т/час, АТП </w:t>
            </w:r>
          </w:p>
          <w:p w:rsidR="006C7E56" w:rsidRPr="006C7E56" w:rsidRDefault="006C7E56" w:rsidP="006C7E56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6C7E56">
              <w:rPr>
                <w:szCs w:val="20"/>
              </w:rPr>
              <w:t xml:space="preserve">(5 очередь </w:t>
            </w:r>
            <w:r w:rsidRPr="006C7E56">
              <w:rPr>
                <w:szCs w:val="20"/>
              </w:rPr>
              <w:lastRenderedPageBreak/>
              <w:t>строительства)</w:t>
            </w:r>
          </w:p>
          <w:p w:rsidR="006C7E56" w:rsidRPr="006C7E56" w:rsidRDefault="006C7E56" w:rsidP="006C7E56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6C7E56">
              <w:rPr>
                <w:szCs w:val="20"/>
              </w:rPr>
              <w:t xml:space="preserve">Газоснабжение – до 3364 </w:t>
            </w:r>
            <w:proofErr w:type="gramStart"/>
            <w:r w:rsidRPr="006C7E56">
              <w:rPr>
                <w:szCs w:val="20"/>
              </w:rPr>
              <w:t>куб.м</w:t>
            </w:r>
            <w:proofErr w:type="gramEnd"/>
            <w:r w:rsidRPr="006C7E56">
              <w:rPr>
                <w:szCs w:val="20"/>
              </w:rPr>
              <w:t>/ч.</w:t>
            </w:r>
          </w:p>
          <w:p w:rsidR="00713605" w:rsidRPr="008B20AF" w:rsidRDefault="006C7E56" w:rsidP="006C7E56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6C7E56">
              <w:rPr>
                <w:szCs w:val="20"/>
              </w:rPr>
              <w:t>Электроснабжение – до 6 МВт.</w:t>
            </w:r>
          </w:p>
        </w:tc>
        <w:tc>
          <w:tcPr>
            <w:tcW w:w="2055" w:type="dxa"/>
            <w:shd w:val="clear" w:color="auto" w:fill="auto"/>
          </w:tcPr>
          <w:p w:rsidR="00713605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1131B2">
              <w:rPr>
                <w:rFonts w:eastAsia="Calibri"/>
                <w:lang w:eastAsia="en-US"/>
              </w:rPr>
              <w:lastRenderedPageBreak/>
              <w:t>Воронежская область, Новохоп</w:t>
            </w:r>
            <w:r w:rsidR="00984AD0">
              <w:rPr>
                <w:rFonts w:eastAsia="Calibri"/>
                <w:lang w:eastAsia="en-US"/>
              </w:rPr>
              <w:t>ё</w:t>
            </w:r>
            <w:r w:rsidRPr="001131B2">
              <w:rPr>
                <w:rFonts w:eastAsia="Calibri"/>
                <w:lang w:eastAsia="en-US"/>
              </w:rPr>
              <w:t xml:space="preserve">рский </w:t>
            </w:r>
            <w:r w:rsidR="00984AD0">
              <w:rPr>
                <w:rFonts w:eastAsia="Calibri"/>
                <w:lang w:eastAsia="en-US"/>
              </w:rPr>
              <w:t xml:space="preserve">муниципальный, </w:t>
            </w:r>
            <w:r w:rsidRPr="001131B2">
              <w:rPr>
                <w:rFonts w:eastAsia="Calibri"/>
                <w:lang w:eastAsia="en-US"/>
              </w:rPr>
              <w:t xml:space="preserve">район, </w:t>
            </w:r>
            <w:r w:rsidR="00984AD0">
              <w:rPr>
                <w:rFonts w:eastAsia="Calibri"/>
                <w:lang w:eastAsia="en-US"/>
              </w:rPr>
              <w:t>городское поселение – город Новохопёрск,</w:t>
            </w:r>
          </w:p>
          <w:p w:rsidR="00713605" w:rsidRPr="008B20AF" w:rsidRDefault="00984AD0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</w:t>
            </w:r>
            <w:r w:rsidR="00713605" w:rsidRPr="001131B2">
              <w:rPr>
                <w:rFonts w:eastAsia="Calibri"/>
                <w:lang w:eastAsia="en-US"/>
              </w:rPr>
              <w:t>п</w:t>
            </w:r>
            <w:proofErr w:type="spellEnd"/>
            <w:r w:rsidR="00713605" w:rsidRPr="001131B2">
              <w:rPr>
                <w:rFonts w:eastAsia="Calibri"/>
                <w:lang w:eastAsia="en-US"/>
              </w:rPr>
              <w:t>.</w:t>
            </w:r>
            <w:r w:rsidR="00713605">
              <w:rPr>
                <w:rFonts w:eastAsia="Calibri"/>
                <w:lang w:eastAsia="en-US"/>
              </w:rPr>
              <w:t xml:space="preserve"> </w:t>
            </w:r>
            <w:r w:rsidR="00713605" w:rsidRPr="001131B2">
              <w:rPr>
                <w:rFonts w:eastAsia="Calibri"/>
                <w:lang w:eastAsia="en-US"/>
              </w:rPr>
              <w:t>Новохоп</w:t>
            </w:r>
            <w:r>
              <w:rPr>
                <w:rFonts w:eastAsia="Calibri"/>
                <w:lang w:eastAsia="en-US"/>
              </w:rPr>
              <w:t>ё</w:t>
            </w:r>
            <w:r w:rsidR="00713605" w:rsidRPr="001131B2">
              <w:rPr>
                <w:rFonts w:eastAsia="Calibri"/>
                <w:lang w:eastAsia="en-US"/>
              </w:rPr>
              <w:t>рский</w:t>
            </w:r>
          </w:p>
        </w:tc>
        <w:tc>
          <w:tcPr>
            <w:tcW w:w="2314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1131B2">
              <w:t>Необходимо определить при подготовке проектной документации (санитарно-защитная зона)</w:t>
            </w:r>
          </w:p>
        </w:tc>
      </w:tr>
      <w:tr w:rsidR="00713605" w:rsidRPr="008B20AF" w:rsidTr="000E29EE">
        <w:tc>
          <w:tcPr>
            <w:tcW w:w="560" w:type="dxa"/>
            <w:shd w:val="clear" w:color="auto" w:fill="auto"/>
          </w:tcPr>
          <w:p w:rsidR="00713605" w:rsidRPr="008B20AF" w:rsidRDefault="00713605" w:rsidP="0038113A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38113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39" w:type="dxa"/>
            <w:vMerge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highlight w:val="yellow"/>
              </w:rPr>
            </w:pPr>
            <w:r w:rsidRPr="006B11F2">
              <w:t xml:space="preserve">Строительство свиноводческого комплекса АГРОЭКО. Ферма </w:t>
            </w:r>
            <w:proofErr w:type="spellStart"/>
            <w:r w:rsidRPr="006B11F2">
              <w:t>Русановская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6B11F2">
              <w:rPr>
                <w:rFonts w:eastAsia="Calibri"/>
                <w:lang w:eastAsia="en-US"/>
              </w:rPr>
              <w:t>Создание нового</w:t>
            </w:r>
          </w:p>
        </w:tc>
        <w:tc>
          <w:tcPr>
            <w:tcW w:w="2236" w:type="dxa"/>
            <w:shd w:val="clear" w:color="auto" w:fill="auto"/>
          </w:tcPr>
          <w:p w:rsidR="0047595E" w:rsidRPr="0047595E" w:rsidRDefault="0047595E" w:rsidP="0047595E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На </w:t>
            </w:r>
            <w:r w:rsidRPr="0047595E">
              <w:rPr>
                <w:szCs w:val="20"/>
              </w:rPr>
              <w:t>4000 продуктивных свиноматок</w:t>
            </w:r>
          </w:p>
          <w:p w:rsidR="0047595E" w:rsidRPr="0047595E" w:rsidRDefault="0047595E" w:rsidP="0047595E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>(</w:t>
            </w:r>
            <w:r w:rsidRPr="0047595E">
              <w:rPr>
                <w:szCs w:val="20"/>
              </w:rPr>
              <w:t xml:space="preserve">общая площадь – 51961,13 </w:t>
            </w:r>
            <w:proofErr w:type="spellStart"/>
            <w:proofErr w:type="gramStart"/>
            <w:r w:rsidRPr="0047595E">
              <w:rPr>
                <w:szCs w:val="20"/>
              </w:rPr>
              <w:t>кв.м</w:t>
            </w:r>
            <w:proofErr w:type="spellEnd"/>
            <w:proofErr w:type="gramEnd"/>
            <w:r w:rsidRPr="0047595E">
              <w:rPr>
                <w:szCs w:val="20"/>
              </w:rPr>
              <w:t xml:space="preserve">; </w:t>
            </w:r>
          </w:p>
          <w:p w:rsidR="00713605" w:rsidRPr="0047595E" w:rsidRDefault="0047595E" w:rsidP="0047595E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47595E">
              <w:rPr>
                <w:szCs w:val="20"/>
              </w:rPr>
              <w:t xml:space="preserve">площадь застройки – 59364,06 </w:t>
            </w:r>
            <w:proofErr w:type="spellStart"/>
            <w:proofErr w:type="gramStart"/>
            <w:r w:rsidRPr="0047595E">
              <w:rPr>
                <w:szCs w:val="20"/>
              </w:rPr>
              <w:t>кв.м</w:t>
            </w:r>
            <w:proofErr w:type="spellEnd"/>
            <w:proofErr w:type="gramEnd"/>
            <w:r w:rsidRPr="0047595E">
              <w:rPr>
                <w:szCs w:val="20"/>
              </w:rPr>
              <w:t xml:space="preserve">; строительный объем – 267077,98 </w:t>
            </w:r>
            <w:proofErr w:type="spellStart"/>
            <w:r w:rsidRPr="0047595E">
              <w:rPr>
                <w:szCs w:val="20"/>
              </w:rPr>
              <w:t>куб.м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713605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6B11F2">
              <w:rPr>
                <w:rFonts w:eastAsia="Calibri"/>
                <w:lang w:eastAsia="en-US"/>
              </w:rPr>
              <w:t>Воронежская область, Новохоп</w:t>
            </w:r>
            <w:r w:rsidR="00984AD0">
              <w:rPr>
                <w:rFonts w:eastAsia="Calibri"/>
                <w:lang w:eastAsia="en-US"/>
              </w:rPr>
              <w:t>ё</w:t>
            </w:r>
            <w:r w:rsidRPr="006B11F2">
              <w:rPr>
                <w:rFonts w:eastAsia="Calibri"/>
                <w:lang w:eastAsia="en-US"/>
              </w:rPr>
              <w:t>рский</w:t>
            </w:r>
            <w:r w:rsidR="00984AD0">
              <w:rPr>
                <w:rFonts w:eastAsia="Calibri"/>
                <w:lang w:eastAsia="en-US"/>
              </w:rPr>
              <w:t xml:space="preserve"> муниципальный</w:t>
            </w:r>
            <w:r w:rsidRPr="006B11F2">
              <w:rPr>
                <w:rFonts w:eastAsia="Calibri"/>
                <w:lang w:eastAsia="en-US"/>
              </w:rPr>
              <w:t xml:space="preserve"> район, </w:t>
            </w:r>
            <w:r w:rsidR="004335B5">
              <w:rPr>
                <w:rFonts w:eastAsia="Calibri"/>
                <w:lang w:eastAsia="en-US"/>
              </w:rPr>
              <w:t>городское поселение – город Новохопёрск,</w:t>
            </w:r>
          </w:p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  <w:r w:rsidRPr="006B11F2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11F2">
              <w:rPr>
                <w:rFonts w:eastAsia="Calibri"/>
                <w:lang w:eastAsia="en-US"/>
              </w:rPr>
              <w:t>Русаново</w:t>
            </w:r>
            <w:proofErr w:type="spellEnd"/>
          </w:p>
        </w:tc>
        <w:tc>
          <w:tcPr>
            <w:tcW w:w="2314" w:type="dxa"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highlight w:val="yellow"/>
                <w:lang w:eastAsia="en-US"/>
              </w:rPr>
            </w:pPr>
            <w:r w:rsidRPr="006B11F2">
              <w:t>Необходимо определить при подготовке проектной документации (санитарно-защитная зона)</w:t>
            </w:r>
          </w:p>
        </w:tc>
      </w:tr>
      <w:tr w:rsidR="00713605" w:rsidRPr="008B20AF" w:rsidTr="000E29EE">
        <w:tc>
          <w:tcPr>
            <w:tcW w:w="560" w:type="dxa"/>
            <w:shd w:val="clear" w:color="auto" w:fill="auto"/>
          </w:tcPr>
          <w:p w:rsidR="00713605" w:rsidRPr="0038113A" w:rsidRDefault="00713605" w:rsidP="0038113A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39" w:type="dxa"/>
            <w:vMerge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713605" w:rsidRPr="006B11F2" w:rsidRDefault="00713605" w:rsidP="00E27E99">
            <w:pPr>
              <w:pStyle w:val="ad"/>
              <w:tabs>
                <w:tab w:val="left" w:pos="1701"/>
              </w:tabs>
              <w:snapToGrid w:val="0"/>
            </w:pPr>
            <w:r>
              <w:t>Строительство склада (хранение зерна) ООО СП «</w:t>
            </w:r>
            <w:proofErr w:type="spellStart"/>
            <w:r>
              <w:t>Ярковская</w:t>
            </w:r>
            <w:proofErr w:type="spellEnd"/>
            <w:r>
              <w:t>»</w:t>
            </w:r>
          </w:p>
        </w:tc>
        <w:tc>
          <w:tcPr>
            <w:tcW w:w="1731" w:type="dxa"/>
            <w:shd w:val="clear" w:color="auto" w:fill="auto"/>
          </w:tcPr>
          <w:p w:rsidR="00713605" w:rsidRPr="006B11F2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E27E99">
              <w:rPr>
                <w:rFonts w:eastAsia="Calibri"/>
                <w:lang w:eastAsia="en-US"/>
              </w:rPr>
              <w:t>Создание нового</w:t>
            </w:r>
          </w:p>
        </w:tc>
        <w:tc>
          <w:tcPr>
            <w:tcW w:w="2236" w:type="dxa"/>
            <w:shd w:val="clear" w:color="auto" w:fill="auto"/>
          </w:tcPr>
          <w:p w:rsidR="00713605" w:rsidRPr="00CD6A4B" w:rsidRDefault="00CD6A4B">
            <w:pPr>
              <w:pStyle w:val="ad"/>
              <w:tabs>
                <w:tab w:val="left" w:pos="1701"/>
              </w:tabs>
              <w:snapToGrid w:val="0"/>
              <w:spacing w:after="0"/>
              <w:rPr>
                <w:highlight w:val="red"/>
              </w:rPr>
            </w:pPr>
            <w:r w:rsidRPr="00CD6A4B">
              <w:rPr>
                <w:rFonts w:eastAsia="Calibri"/>
                <w:lang w:eastAsia="en-US"/>
              </w:rPr>
              <w:t>Склад рассчитан на 2000 тонн хранения зерна.</w:t>
            </w:r>
          </w:p>
        </w:tc>
        <w:tc>
          <w:tcPr>
            <w:tcW w:w="2055" w:type="dxa"/>
            <w:shd w:val="clear" w:color="auto" w:fill="auto"/>
          </w:tcPr>
          <w:p w:rsidR="001D1992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E27E9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spellStart"/>
            <w:r w:rsidRPr="00E27E99">
              <w:rPr>
                <w:rFonts w:eastAsia="Calibri"/>
                <w:lang w:eastAsia="en-US"/>
              </w:rPr>
              <w:t>Новохоп</w:t>
            </w:r>
            <w:r w:rsidR="001D1992">
              <w:rPr>
                <w:rFonts w:eastAsia="Calibri"/>
                <w:lang w:eastAsia="en-US"/>
              </w:rPr>
              <w:t>ё</w:t>
            </w:r>
            <w:r w:rsidRPr="00E27E99">
              <w:rPr>
                <w:rFonts w:eastAsia="Calibri"/>
                <w:lang w:eastAsia="en-US"/>
              </w:rPr>
              <w:t>рский</w:t>
            </w:r>
            <w:proofErr w:type="spellEnd"/>
            <w:r w:rsidR="001D1992">
              <w:rPr>
                <w:rFonts w:eastAsia="Calibri"/>
                <w:lang w:eastAsia="en-US"/>
              </w:rPr>
              <w:t xml:space="preserve"> муниципальный район,</w:t>
            </w:r>
            <w:r w:rsidRPr="00E27E9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1D1992">
              <w:rPr>
                <w:rFonts w:eastAsia="Calibri"/>
                <w:lang w:eastAsia="en-US"/>
              </w:rPr>
              <w:t>Ярковское</w:t>
            </w:r>
            <w:proofErr w:type="spellEnd"/>
            <w:r w:rsidR="001D1992">
              <w:rPr>
                <w:rFonts w:eastAsia="Calibri"/>
                <w:lang w:eastAsia="en-US"/>
              </w:rPr>
              <w:t xml:space="preserve"> сельское поселение</w:t>
            </w:r>
            <w:r w:rsidRPr="00E27E99">
              <w:rPr>
                <w:rFonts w:eastAsia="Calibri"/>
                <w:lang w:eastAsia="en-US"/>
              </w:rPr>
              <w:t xml:space="preserve">, </w:t>
            </w:r>
          </w:p>
          <w:p w:rsidR="00713605" w:rsidRPr="006B11F2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E27E99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27E99">
              <w:rPr>
                <w:rFonts w:eastAsia="Calibri"/>
                <w:lang w:eastAsia="en-US"/>
              </w:rPr>
              <w:t>Ярки</w:t>
            </w:r>
          </w:p>
        </w:tc>
        <w:tc>
          <w:tcPr>
            <w:tcW w:w="2314" w:type="dxa"/>
            <w:shd w:val="clear" w:color="auto" w:fill="auto"/>
          </w:tcPr>
          <w:p w:rsidR="00713605" w:rsidRPr="006B11F2" w:rsidRDefault="00713605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E27E99">
              <w:t>Необходимо определить при подготовке проектной документации (санитарно-защитная зона)</w:t>
            </w:r>
          </w:p>
        </w:tc>
      </w:tr>
      <w:tr w:rsidR="00713605" w:rsidRPr="008B20AF" w:rsidTr="000E29EE">
        <w:tc>
          <w:tcPr>
            <w:tcW w:w="560" w:type="dxa"/>
            <w:shd w:val="clear" w:color="auto" w:fill="auto"/>
          </w:tcPr>
          <w:p w:rsidR="00713605" w:rsidRDefault="00713605" w:rsidP="0038113A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339" w:type="dxa"/>
            <w:vMerge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713605" w:rsidRDefault="00713605" w:rsidP="00713605">
            <w:pPr>
              <w:pStyle w:val="ad"/>
              <w:tabs>
                <w:tab w:val="left" w:pos="1701"/>
              </w:tabs>
              <w:snapToGrid w:val="0"/>
              <w:spacing w:after="0"/>
            </w:pPr>
            <w:r>
              <w:t>Строительство цеха углекислоты</w:t>
            </w:r>
          </w:p>
          <w:p w:rsidR="00713605" w:rsidRDefault="00713605" w:rsidP="00713605">
            <w:pPr>
              <w:pStyle w:val="ad"/>
              <w:tabs>
                <w:tab w:val="left" w:pos="1701"/>
              </w:tabs>
              <w:snapToGrid w:val="0"/>
              <w:spacing w:after="0"/>
            </w:pPr>
            <w:r>
              <w:t>ООО «Этанол Спирт»</w:t>
            </w:r>
          </w:p>
        </w:tc>
        <w:tc>
          <w:tcPr>
            <w:tcW w:w="1731" w:type="dxa"/>
            <w:shd w:val="clear" w:color="auto" w:fill="auto"/>
          </w:tcPr>
          <w:p w:rsidR="00713605" w:rsidRPr="00E27E99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E71647">
              <w:rPr>
                <w:rFonts w:eastAsia="Calibri"/>
                <w:lang w:eastAsia="en-US"/>
              </w:rPr>
              <w:t>Создание нового</w:t>
            </w:r>
          </w:p>
        </w:tc>
        <w:tc>
          <w:tcPr>
            <w:tcW w:w="2236" w:type="dxa"/>
            <w:shd w:val="clear" w:color="auto" w:fill="auto"/>
          </w:tcPr>
          <w:p w:rsidR="00713605" w:rsidRPr="00E71647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E71647">
              <w:rPr>
                <w:szCs w:val="20"/>
              </w:rPr>
              <w:t xml:space="preserve">бщая площадь – 376,3 </w:t>
            </w:r>
            <w:proofErr w:type="spellStart"/>
            <w:proofErr w:type="gramStart"/>
            <w:r w:rsidRPr="00E71647">
              <w:rPr>
                <w:szCs w:val="20"/>
              </w:rPr>
              <w:t>кв.м</w:t>
            </w:r>
            <w:proofErr w:type="spellEnd"/>
            <w:proofErr w:type="gramEnd"/>
            <w:r w:rsidRPr="00E71647">
              <w:rPr>
                <w:szCs w:val="20"/>
              </w:rPr>
              <w:t xml:space="preserve">; </w:t>
            </w:r>
          </w:p>
          <w:p w:rsidR="00713605" w:rsidRPr="00E71647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E71647">
              <w:rPr>
                <w:szCs w:val="20"/>
              </w:rPr>
              <w:t xml:space="preserve">площадь застройки – 393,9 </w:t>
            </w:r>
            <w:proofErr w:type="spellStart"/>
            <w:proofErr w:type="gramStart"/>
            <w:r w:rsidRPr="00E71647">
              <w:rPr>
                <w:szCs w:val="20"/>
              </w:rPr>
              <w:t>кв.м</w:t>
            </w:r>
            <w:proofErr w:type="spellEnd"/>
            <w:proofErr w:type="gramEnd"/>
            <w:r w:rsidRPr="00E71647">
              <w:rPr>
                <w:szCs w:val="20"/>
              </w:rPr>
              <w:t xml:space="preserve">; </w:t>
            </w:r>
          </w:p>
          <w:p w:rsidR="00713605" w:rsidRPr="00E71647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E71647">
              <w:rPr>
                <w:szCs w:val="20"/>
              </w:rPr>
              <w:t xml:space="preserve">полезная площадь – 364,6 </w:t>
            </w:r>
            <w:proofErr w:type="spellStart"/>
            <w:proofErr w:type="gramStart"/>
            <w:r w:rsidRPr="00E71647">
              <w:rPr>
                <w:szCs w:val="20"/>
              </w:rPr>
              <w:t>кв.м</w:t>
            </w:r>
            <w:proofErr w:type="spellEnd"/>
            <w:proofErr w:type="gramEnd"/>
            <w:r w:rsidRPr="00E71647">
              <w:rPr>
                <w:szCs w:val="20"/>
              </w:rPr>
              <w:t xml:space="preserve">; </w:t>
            </w:r>
          </w:p>
          <w:p w:rsidR="00E56D0C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E71647">
              <w:rPr>
                <w:szCs w:val="20"/>
              </w:rPr>
              <w:t>строительный объем – 3960,0 куб.</w:t>
            </w:r>
            <w:r w:rsidR="00E56D0C">
              <w:rPr>
                <w:szCs w:val="20"/>
              </w:rPr>
              <w:t xml:space="preserve"> </w:t>
            </w:r>
            <w:r w:rsidRPr="00E71647">
              <w:rPr>
                <w:szCs w:val="20"/>
              </w:rPr>
              <w:t xml:space="preserve">м </w:t>
            </w:r>
          </w:p>
          <w:p w:rsidR="00713605" w:rsidRPr="00E71647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E71647">
              <w:rPr>
                <w:szCs w:val="20"/>
              </w:rPr>
              <w:t xml:space="preserve">Класс функциональной </w:t>
            </w:r>
            <w:r w:rsidRPr="00E71647">
              <w:rPr>
                <w:szCs w:val="20"/>
              </w:rPr>
              <w:lastRenderedPageBreak/>
              <w:t>пожарной опасности – Ф 5.1</w:t>
            </w:r>
          </w:p>
          <w:p w:rsidR="00713605" w:rsidRPr="00E71647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E71647">
              <w:rPr>
                <w:szCs w:val="20"/>
              </w:rPr>
              <w:t>Степень огнестойкости здания – IV.</w:t>
            </w:r>
          </w:p>
          <w:p w:rsidR="00713605" w:rsidRPr="00E71647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 w:rsidRPr="00E71647">
              <w:rPr>
                <w:szCs w:val="20"/>
              </w:rPr>
              <w:t>Класс конструктивной пожарной опасности – С0.</w:t>
            </w:r>
          </w:p>
          <w:p w:rsidR="00713605" w:rsidRPr="00E27E99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  <w:highlight w:val="red"/>
              </w:rPr>
            </w:pPr>
            <w:r w:rsidRPr="00E71647">
              <w:rPr>
                <w:szCs w:val="20"/>
              </w:rPr>
              <w:t>Класс ответственности здания – II.</w:t>
            </w:r>
          </w:p>
        </w:tc>
        <w:tc>
          <w:tcPr>
            <w:tcW w:w="2055" w:type="dxa"/>
            <w:shd w:val="clear" w:color="auto" w:fill="auto"/>
          </w:tcPr>
          <w:p w:rsidR="001D1992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E71647">
              <w:rPr>
                <w:rFonts w:eastAsia="Calibri"/>
                <w:lang w:eastAsia="en-US"/>
              </w:rPr>
              <w:lastRenderedPageBreak/>
              <w:t>Воронежская область, Новохоп</w:t>
            </w:r>
            <w:r w:rsidR="001D1992">
              <w:rPr>
                <w:rFonts w:eastAsia="Calibri"/>
                <w:lang w:eastAsia="en-US"/>
              </w:rPr>
              <w:t>ё</w:t>
            </w:r>
            <w:r w:rsidRPr="00E71647">
              <w:rPr>
                <w:rFonts w:eastAsia="Calibri"/>
                <w:lang w:eastAsia="en-US"/>
              </w:rPr>
              <w:t>рский</w:t>
            </w:r>
            <w:r w:rsidR="001D1992">
              <w:rPr>
                <w:rFonts w:eastAsia="Calibri"/>
                <w:lang w:eastAsia="en-US"/>
              </w:rPr>
              <w:t xml:space="preserve"> муниципальный</w:t>
            </w:r>
            <w:r w:rsidRPr="00E71647">
              <w:rPr>
                <w:rFonts w:eastAsia="Calibri"/>
                <w:lang w:eastAsia="en-US"/>
              </w:rPr>
              <w:t xml:space="preserve"> район, </w:t>
            </w:r>
            <w:r w:rsidR="001D1992">
              <w:rPr>
                <w:rFonts w:eastAsia="Calibri"/>
                <w:lang w:eastAsia="en-US"/>
              </w:rPr>
              <w:t xml:space="preserve">Краснянское сельское поселение, </w:t>
            </w:r>
          </w:p>
          <w:p w:rsidR="00713605" w:rsidRPr="00E27E99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E71647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="001D1992">
              <w:rPr>
                <w:rFonts w:eastAsia="Calibri"/>
                <w:lang w:eastAsia="en-US"/>
              </w:rPr>
              <w:t>Красно</w:t>
            </w:r>
            <w:r w:rsidRPr="00E71647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2314" w:type="dxa"/>
            <w:shd w:val="clear" w:color="auto" w:fill="auto"/>
          </w:tcPr>
          <w:p w:rsidR="00713605" w:rsidRPr="00E27E99" w:rsidRDefault="00713605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E71647">
              <w:t>Необходимо определить при подготовке проектной документации (санитарно-защитная зона)</w:t>
            </w:r>
          </w:p>
        </w:tc>
      </w:tr>
      <w:tr w:rsidR="00713605" w:rsidRPr="008B20AF" w:rsidTr="000E29EE">
        <w:tc>
          <w:tcPr>
            <w:tcW w:w="560" w:type="dxa"/>
            <w:shd w:val="clear" w:color="auto" w:fill="auto"/>
          </w:tcPr>
          <w:p w:rsidR="00713605" w:rsidRDefault="00713605" w:rsidP="0038113A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339" w:type="dxa"/>
            <w:vMerge/>
            <w:shd w:val="clear" w:color="auto" w:fill="auto"/>
          </w:tcPr>
          <w:p w:rsidR="00713605" w:rsidRPr="008B20AF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713605" w:rsidRDefault="00713605" w:rsidP="00E71647">
            <w:pPr>
              <w:pStyle w:val="ad"/>
              <w:tabs>
                <w:tab w:val="left" w:pos="1701"/>
              </w:tabs>
              <w:snapToGrid w:val="0"/>
            </w:pPr>
            <w:r w:rsidRPr="00713605">
              <w:t>Создание плодово-ягодного агропромышленного производства</w:t>
            </w:r>
          </w:p>
        </w:tc>
        <w:tc>
          <w:tcPr>
            <w:tcW w:w="1731" w:type="dxa"/>
            <w:shd w:val="clear" w:color="auto" w:fill="auto"/>
          </w:tcPr>
          <w:p w:rsidR="00713605" w:rsidRPr="00E71647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713605">
              <w:rPr>
                <w:rFonts w:eastAsia="Calibri"/>
                <w:lang w:eastAsia="en-US"/>
              </w:rPr>
              <w:t>Создание нового</w:t>
            </w:r>
          </w:p>
        </w:tc>
        <w:tc>
          <w:tcPr>
            <w:tcW w:w="2236" w:type="dxa"/>
            <w:shd w:val="clear" w:color="auto" w:fill="auto"/>
          </w:tcPr>
          <w:p w:rsidR="00713605" w:rsidRPr="00E71647" w:rsidRDefault="00713605" w:rsidP="00E71647">
            <w:pPr>
              <w:pStyle w:val="ad"/>
              <w:tabs>
                <w:tab w:val="left" w:pos="1701"/>
              </w:tabs>
              <w:snapToGrid w:val="0"/>
              <w:spacing w:after="0"/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713605">
              <w:rPr>
                <w:szCs w:val="20"/>
              </w:rPr>
              <w:t>лодово-ягодное агропромышленное производство с собственной сырьевой базой -товарными вишневыми садами (площадь около 200 га), хранилище на 1,5 тыс. тонн единовременного хранения и плодово-ягодными питомниками, а также объектами ягодного агротуризма и учебно-производственным центром (площадь около 6 га)</w:t>
            </w:r>
          </w:p>
        </w:tc>
        <w:tc>
          <w:tcPr>
            <w:tcW w:w="2055" w:type="dxa"/>
            <w:shd w:val="clear" w:color="auto" w:fill="auto"/>
          </w:tcPr>
          <w:p w:rsidR="00713605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713605">
              <w:rPr>
                <w:rFonts w:eastAsia="Calibri"/>
                <w:lang w:eastAsia="en-US"/>
              </w:rPr>
              <w:t xml:space="preserve">Воронежская область, </w:t>
            </w:r>
            <w:proofErr w:type="spellStart"/>
            <w:r w:rsidRPr="00713605">
              <w:rPr>
                <w:rFonts w:eastAsia="Calibri"/>
                <w:lang w:eastAsia="en-US"/>
              </w:rPr>
              <w:t>Новохоп</w:t>
            </w:r>
            <w:r>
              <w:rPr>
                <w:rFonts w:eastAsia="Calibri"/>
                <w:lang w:eastAsia="en-US"/>
              </w:rPr>
              <w:t>ё</w:t>
            </w:r>
            <w:r w:rsidRPr="00713605">
              <w:rPr>
                <w:rFonts w:eastAsia="Calibri"/>
                <w:lang w:eastAsia="en-US"/>
              </w:rPr>
              <w:t>рский</w:t>
            </w:r>
            <w:proofErr w:type="spellEnd"/>
            <w:r w:rsidRPr="00713605">
              <w:rPr>
                <w:rFonts w:eastAsia="Calibri"/>
                <w:lang w:eastAsia="en-US"/>
              </w:rPr>
              <w:t xml:space="preserve"> </w:t>
            </w:r>
            <w:r w:rsidR="00E86D61">
              <w:rPr>
                <w:rFonts w:eastAsia="Calibri"/>
                <w:lang w:eastAsia="en-US"/>
              </w:rPr>
              <w:t xml:space="preserve">муниципальный </w:t>
            </w:r>
            <w:r w:rsidRPr="00713605">
              <w:rPr>
                <w:rFonts w:eastAsia="Calibri"/>
                <w:lang w:eastAsia="en-US"/>
              </w:rPr>
              <w:t xml:space="preserve">район, </w:t>
            </w:r>
            <w:r w:rsidR="007E3BD7">
              <w:rPr>
                <w:rFonts w:eastAsia="Calibri"/>
                <w:lang w:eastAsia="en-US"/>
              </w:rPr>
              <w:t xml:space="preserve">Елань-Коленовское городское поселение, </w:t>
            </w:r>
          </w:p>
          <w:p w:rsidR="00713605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713605">
              <w:rPr>
                <w:rFonts w:eastAsia="Calibri"/>
                <w:lang w:eastAsia="en-US"/>
              </w:rPr>
              <w:t>р.п. Елань-Коленовский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713605" w:rsidRPr="00E71647" w:rsidRDefault="00713605">
            <w:pPr>
              <w:pStyle w:val="ad"/>
              <w:tabs>
                <w:tab w:val="left" w:pos="1701"/>
              </w:tabs>
              <w:snapToGrid w:val="0"/>
              <w:spacing w:after="0"/>
              <w:jc w:val="both"/>
              <w:rPr>
                <w:rFonts w:eastAsia="Calibri"/>
                <w:lang w:eastAsia="en-US"/>
              </w:rPr>
            </w:pPr>
            <w:r w:rsidRPr="00713605">
              <w:rPr>
                <w:rFonts w:eastAsia="Calibri"/>
                <w:lang w:eastAsia="en-US"/>
              </w:rPr>
              <w:t>пос.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13605">
              <w:rPr>
                <w:rFonts w:eastAsia="Calibri"/>
                <w:lang w:eastAsia="en-US"/>
              </w:rPr>
              <w:t>Горелые Ольхи</w:t>
            </w:r>
          </w:p>
        </w:tc>
        <w:tc>
          <w:tcPr>
            <w:tcW w:w="2314" w:type="dxa"/>
            <w:shd w:val="clear" w:color="auto" w:fill="auto"/>
          </w:tcPr>
          <w:p w:rsidR="00713605" w:rsidRPr="00E71647" w:rsidRDefault="00577A14">
            <w:pPr>
              <w:pStyle w:val="ad"/>
              <w:tabs>
                <w:tab w:val="left" w:pos="1701"/>
              </w:tabs>
              <w:snapToGrid w:val="0"/>
              <w:spacing w:after="0"/>
            </w:pPr>
            <w:r w:rsidRPr="00577A14">
              <w:t>Необходимо определить при подготовке проектной документации (санитарно-защитная зона)</w:t>
            </w:r>
          </w:p>
        </w:tc>
      </w:tr>
    </w:tbl>
    <w:p w:rsidR="0009587A" w:rsidRPr="00E86D61" w:rsidRDefault="0009587A">
      <w:pPr>
        <w:jc w:val="both"/>
        <w:rPr>
          <w:color w:val="0070C0"/>
          <w:sz w:val="2"/>
          <w:szCs w:val="2"/>
          <w:highlight w:val="yellow"/>
        </w:rPr>
      </w:pPr>
    </w:p>
    <w:p w:rsidR="00D75566" w:rsidRPr="009430C7" w:rsidRDefault="009430C7" w:rsidP="008005AA">
      <w:pPr>
        <w:ind w:firstLine="709"/>
        <w:jc w:val="both"/>
        <w:rPr>
          <w:bCs/>
          <w:color w:val="000000"/>
        </w:rPr>
      </w:pPr>
      <w:r w:rsidRPr="009430C7">
        <w:rPr>
          <w:bCs/>
          <w:color w:val="000000"/>
        </w:rPr>
        <w:t xml:space="preserve">Мероприятия по строительству или реконструкции объектов в области промышленности и сельскохозяйственного производства </w:t>
      </w:r>
      <w:r w:rsidRPr="009430C7">
        <w:rPr>
          <w:bCs/>
          <w:color w:val="000000"/>
        </w:rPr>
        <w:lastRenderedPageBreak/>
        <w:t>отображены на карте: «Карта планируемого размещения объектов местного значения муниципального района», М 1:50000.</w:t>
      </w:r>
    </w:p>
    <w:p w:rsidR="009430C7" w:rsidRDefault="009430C7" w:rsidP="00C61350">
      <w:pPr>
        <w:rPr>
          <w:b/>
          <w:bCs/>
          <w:color w:val="000000"/>
        </w:rPr>
      </w:pPr>
    </w:p>
    <w:p w:rsidR="00750C6E" w:rsidRPr="007B02FE" w:rsidRDefault="00136157" w:rsidP="00136157">
      <w:pPr>
        <w:pStyle w:val="ad"/>
        <w:spacing w:after="0"/>
        <w:ind w:left="720"/>
        <w:jc w:val="center"/>
        <w:outlineLvl w:val="1"/>
        <w:rPr>
          <w:b/>
          <w:bCs/>
          <w:color w:val="000000"/>
          <w:spacing w:val="-10"/>
        </w:rPr>
      </w:pPr>
      <w:r>
        <w:rPr>
          <w:b/>
          <w:bCs/>
          <w:color w:val="000000"/>
        </w:rPr>
        <w:t>2.</w:t>
      </w:r>
      <w:r w:rsidR="00A638E5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 w:rsidR="00AC1805" w:rsidRPr="007B02FE">
        <w:rPr>
          <w:b/>
          <w:bCs/>
          <w:color w:val="000000"/>
        </w:rPr>
        <w:t xml:space="preserve"> Мероприятия по оптимизации и развитию сети объектов социальной сферы, по размещению планируемых объектов капитального строительства: образования, здравоохранения, социальной инфраструктуры</w:t>
      </w:r>
      <w:r w:rsidR="00AC1805" w:rsidRPr="007B02FE">
        <w:rPr>
          <w:b/>
          <w:bCs/>
          <w:color w:val="000000"/>
          <w:spacing w:val="-10"/>
        </w:rPr>
        <w:t>.</w:t>
      </w:r>
    </w:p>
    <w:p w:rsidR="00750C6E" w:rsidRPr="007E3BD7" w:rsidRDefault="00750C6E">
      <w:pPr>
        <w:pStyle w:val="ad"/>
        <w:spacing w:after="0"/>
        <w:ind w:left="720"/>
        <w:rPr>
          <w:sz w:val="16"/>
          <w:szCs w:val="16"/>
          <w:highlight w:val="yellow"/>
        </w:rPr>
      </w:pPr>
      <w:bookmarkStart w:id="0" w:name="_Hlk115341250"/>
      <w:bookmarkEnd w:id="0"/>
    </w:p>
    <w:p w:rsidR="00750C6E" w:rsidRPr="008B20AF" w:rsidRDefault="00750C6E">
      <w:pPr>
        <w:pStyle w:val="ad"/>
        <w:spacing w:after="0"/>
        <w:ind w:firstLine="851"/>
        <w:jc w:val="both"/>
        <w:rPr>
          <w:b/>
          <w:bCs/>
          <w:color w:val="000000"/>
          <w:spacing w:val="-10"/>
          <w:sz w:val="10"/>
          <w:szCs w:val="10"/>
          <w:highlight w:val="yellow"/>
        </w:rPr>
      </w:pPr>
    </w:p>
    <w:p w:rsidR="00750C6E" w:rsidRPr="007B02FE" w:rsidRDefault="00AC1805">
      <w:pPr>
        <w:ind w:left="567" w:firstLine="709"/>
        <w:jc w:val="both"/>
        <w:rPr>
          <w:rFonts w:eastAsia="Arial Unicode MS"/>
          <w:b/>
          <w:bCs/>
          <w:i/>
          <w:iCs/>
          <w:color w:val="000000"/>
        </w:rPr>
      </w:pPr>
      <w:r w:rsidRPr="007B02FE">
        <w:rPr>
          <w:rFonts w:eastAsia="Arial Unicode MS"/>
          <w:color w:val="000000"/>
        </w:rPr>
        <w:t>Для обеспечения необходимого минимума обеспеченности территории муниципального района объектами социальной сферы рассматриваются такие виды объектов, как детские дошкольные учреждения, общеобразовательные школы, больницы и амбулаторно-поликлинические учреждения, объекты культуры и спорта.</w:t>
      </w:r>
      <w:r w:rsidRPr="007B02FE">
        <w:rPr>
          <w:rFonts w:eastAsia="Arial Unicode MS"/>
          <w:b/>
          <w:bCs/>
          <w:i/>
          <w:iCs/>
          <w:color w:val="000000"/>
        </w:rPr>
        <w:t xml:space="preserve"> </w:t>
      </w:r>
    </w:p>
    <w:p w:rsidR="00750C6E" w:rsidRPr="007B02FE" w:rsidRDefault="00AC1805">
      <w:pPr>
        <w:ind w:left="567" w:firstLine="709"/>
        <w:jc w:val="both"/>
        <w:rPr>
          <w:color w:val="000000"/>
        </w:rPr>
      </w:pPr>
      <w:r w:rsidRPr="007B02FE">
        <w:rPr>
          <w:color w:val="000000"/>
        </w:rPr>
        <w:t xml:space="preserve">Прогноз развития социальной сферы района не включает в себя большую часть объектов повседневного обслуживания, поскольку обеспеченность ими невозможно определить на стадии разработки схемы территориального планирования района, это является прерогативой генеральных планов поселений. В проекте схемы отсутствуют положения о размещении таких элементов обслуживания, как предприятия торговли и общественного питания, аптеки, бани, прачечные и т.п., поскольку в условиях рыночной экономики нет смысла нормировать размещение указанных объектов – потребность в них определяет рынок, рыночными методами происходит и удовлетворение этой потребности. </w:t>
      </w:r>
    </w:p>
    <w:p w:rsidR="00750C6E" w:rsidRDefault="00AC1805" w:rsidP="000707CB">
      <w:pPr>
        <w:pStyle w:val="ad"/>
        <w:spacing w:after="0"/>
        <w:ind w:left="567" w:firstLine="709"/>
        <w:jc w:val="both"/>
        <w:rPr>
          <w:rFonts w:eastAsia="Arial Unicode MS"/>
          <w:color w:val="000000"/>
        </w:rPr>
      </w:pPr>
      <w:r w:rsidRPr="007B02FE">
        <w:rPr>
          <w:rFonts w:eastAsia="Arial Unicode MS"/>
          <w:color w:val="000000"/>
        </w:rPr>
        <w:t>Схемой территориального планирования муниципального района предлагаются следующие мероприятия по строительству (реконструкции) объектов социальной инфраструктуры (сроки строительства, параметры сооружений, границы земельных участков, отводимых под них, необходимо определить в генеральных планах поселений и в документации по планировке территории).</w:t>
      </w:r>
    </w:p>
    <w:p w:rsidR="00D75566" w:rsidRPr="000707CB" w:rsidRDefault="00D75566" w:rsidP="000707CB">
      <w:pPr>
        <w:pStyle w:val="ad"/>
        <w:spacing w:after="0"/>
        <w:ind w:left="567" w:firstLine="709"/>
        <w:jc w:val="both"/>
        <w:rPr>
          <w:rFonts w:eastAsia="Arial Unicode MS"/>
          <w:color w:val="000000"/>
        </w:rPr>
      </w:pPr>
    </w:p>
    <w:p w:rsidR="00750C6E" w:rsidRPr="00D75566" w:rsidRDefault="00D75566">
      <w:pPr>
        <w:jc w:val="center"/>
        <w:rPr>
          <w:rFonts w:eastAsia="Times New Roman"/>
          <w:b/>
          <w:bCs/>
          <w:i/>
          <w:iCs/>
          <w:color w:val="000000"/>
        </w:rPr>
      </w:pPr>
      <w:r w:rsidRPr="00D75566">
        <w:rPr>
          <w:rFonts w:eastAsia="Arial Unicode MS"/>
          <w:b/>
          <w:bCs/>
          <w:i/>
          <w:iCs/>
          <w:color w:val="000000"/>
        </w:rPr>
        <w:t xml:space="preserve">Планируемые к размещению или реконструкции объекты местного значения в области </w:t>
      </w:r>
      <w:r w:rsidR="00AC1805" w:rsidRPr="00D75566">
        <w:rPr>
          <w:rFonts w:eastAsia="Times New Roman"/>
          <w:b/>
          <w:bCs/>
          <w:i/>
          <w:iCs/>
          <w:color w:val="000000"/>
        </w:rPr>
        <w:t>системы образования и дошкольного воспитания</w:t>
      </w:r>
    </w:p>
    <w:p w:rsidR="002F21B5" w:rsidRPr="002F21B5" w:rsidRDefault="002F21B5" w:rsidP="002F21B5">
      <w:pPr>
        <w:jc w:val="right"/>
        <w:rPr>
          <w:rFonts w:eastAsia="Times New Roman"/>
          <w:b/>
          <w:bCs/>
          <w:iCs/>
          <w:color w:val="000000"/>
          <w:spacing w:val="-10"/>
        </w:rPr>
      </w:pPr>
      <w:r>
        <w:rPr>
          <w:rFonts w:eastAsia="Times New Roman"/>
          <w:b/>
          <w:bCs/>
          <w:iCs/>
          <w:color w:val="000000"/>
          <w:spacing w:val="-10"/>
        </w:rPr>
        <w:t>Таблица 4</w:t>
      </w:r>
    </w:p>
    <w:p w:rsidR="005B0834" w:rsidRPr="007E3BD7" w:rsidRDefault="005B0834">
      <w:pPr>
        <w:jc w:val="center"/>
        <w:rPr>
          <w:rFonts w:eastAsia="Times New Roman"/>
          <w:b/>
          <w:bCs/>
          <w:i/>
          <w:iCs/>
          <w:color w:val="000000"/>
          <w:spacing w:val="-10"/>
          <w:sz w:val="16"/>
          <w:szCs w:val="16"/>
        </w:rPr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126"/>
        <w:gridCol w:w="2551"/>
        <w:gridCol w:w="2268"/>
        <w:gridCol w:w="2694"/>
        <w:gridCol w:w="2409"/>
      </w:tblGrid>
      <w:tr w:rsidR="005B0834" w:rsidRPr="005B0834" w:rsidTr="00B717E9">
        <w:tc>
          <w:tcPr>
            <w:tcW w:w="426" w:type="dxa"/>
            <w:vAlign w:val="center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B0834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01" w:type="dxa"/>
            <w:vAlign w:val="center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B0834">
              <w:rPr>
                <w:rFonts w:eastAsia="Calibri"/>
                <w:b/>
                <w:lang w:eastAsia="en-US"/>
              </w:rPr>
              <w:t>Назначение объекта</w:t>
            </w:r>
          </w:p>
        </w:tc>
        <w:tc>
          <w:tcPr>
            <w:tcW w:w="2126" w:type="dxa"/>
            <w:vAlign w:val="center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B0834">
              <w:rPr>
                <w:rFonts w:eastAsia="Calibri"/>
                <w:b/>
                <w:lang w:eastAsia="en-US"/>
              </w:rPr>
              <w:t>Наименование планируемого объекта</w:t>
            </w:r>
          </w:p>
        </w:tc>
        <w:tc>
          <w:tcPr>
            <w:tcW w:w="2551" w:type="dxa"/>
            <w:vAlign w:val="center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B0834">
              <w:rPr>
                <w:rFonts w:eastAsia="Calibri"/>
                <w:b/>
                <w:lang w:eastAsia="en-US"/>
              </w:rPr>
              <w:t>Вид объекта</w:t>
            </w:r>
          </w:p>
        </w:tc>
        <w:tc>
          <w:tcPr>
            <w:tcW w:w="2268" w:type="dxa"/>
            <w:vAlign w:val="center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B0834">
              <w:rPr>
                <w:rFonts w:eastAsia="Calibri"/>
                <w:b/>
                <w:lang w:eastAsia="en-US"/>
              </w:rPr>
              <w:t>Основные характеристики объекта</w:t>
            </w:r>
          </w:p>
        </w:tc>
        <w:tc>
          <w:tcPr>
            <w:tcW w:w="2694" w:type="dxa"/>
            <w:vAlign w:val="center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B0834"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2409" w:type="dxa"/>
            <w:vAlign w:val="center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5B0834">
              <w:rPr>
                <w:rFonts w:eastAsia="Calibri"/>
                <w:b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5B0834" w:rsidRPr="005B0834" w:rsidTr="00B717E9">
        <w:tc>
          <w:tcPr>
            <w:tcW w:w="426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 w:rsidRPr="005B08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rPr>
                <w:rFonts w:eastAsia="Calibri"/>
                <w:lang w:eastAsia="en-US"/>
              </w:rPr>
              <w:t>Развитие образования</w:t>
            </w:r>
          </w:p>
        </w:tc>
        <w:tc>
          <w:tcPr>
            <w:tcW w:w="2126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t xml:space="preserve">Пристройка к </w:t>
            </w:r>
            <w:r w:rsidRPr="005B0834">
              <w:rPr>
                <w:snapToGrid w:val="0"/>
              </w:rPr>
              <w:t>МКДОУ «Краснянский детский сад»</w:t>
            </w:r>
          </w:p>
        </w:tc>
        <w:tc>
          <w:tcPr>
            <w:tcW w:w="2551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t>Детский сад общеразвивающего вида</w:t>
            </w:r>
          </w:p>
        </w:tc>
        <w:tc>
          <w:tcPr>
            <w:tcW w:w="2268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rPr>
                <w:rFonts w:eastAsia="Calibri"/>
                <w:lang w:eastAsia="en-US"/>
              </w:rPr>
              <w:t>Количество мест</w:t>
            </w:r>
            <w:r w:rsidR="0028291B">
              <w:rPr>
                <w:rFonts w:eastAsia="Calibri"/>
                <w:lang w:eastAsia="en-US"/>
              </w:rPr>
              <w:t xml:space="preserve"> -</w:t>
            </w:r>
            <w:r w:rsidRPr="005B0834">
              <w:rPr>
                <w:rFonts w:eastAsia="Calibri"/>
                <w:lang w:eastAsia="en-US"/>
              </w:rPr>
              <w:t xml:space="preserve"> 100 </w:t>
            </w:r>
          </w:p>
        </w:tc>
        <w:tc>
          <w:tcPr>
            <w:tcW w:w="2694" w:type="dxa"/>
          </w:tcPr>
          <w:p w:rsid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</w:pPr>
            <w:r w:rsidRPr="005B0834">
              <w:t>Воронежская область, Новохоп</w:t>
            </w:r>
            <w:r w:rsidR="00E86D61">
              <w:t>ё</w:t>
            </w:r>
            <w:r w:rsidRPr="005B0834">
              <w:t>рский</w:t>
            </w:r>
            <w:r w:rsidR="00E86D61">
              <w:t xml:space="preserve"> муниципальный</w:t>
            </w:r>
            <w:r w:rsidRPr="005B0834">
              <w:t xml:space="preserve"> район, </w:t>
            </w:r>
            <w:r w:rsidR="00E86D61">
              <w:t xml:space="preserve">Краснянское сельское поселение, </w:t>
            </w:r>
            <w:r w:rsidRPr="005B0834">
              <w:t xml:space="preserve">с. Красное, </w:t>
            </w:r>
          </w:p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t>ул. Заводская, 119б</w:t>
            </w:r>
          </w:p>
        </w:tc>
        <w:tc>
          <w:tcPr>
            <w:tcW w:w="2409" w:type="dxa"/>
          </w:tcPr>
          <w:p w:rsidR="005B0834" w:rsidRPr="000A207D" w:rsidRDefault="000A207D" w:rsidP="000A207D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0A207D">
              <w:rPr>
                <w:rFonts w:eastAsia="Calibri"/>
                <w:lang w:eastAsia="en-US"/>
              </w:rPr>
              <w:t>Установление ЗОУИТ не требуется</w:t>
            </w:r>
          </w:p>
        </w:tc>
      </w:tr>
      <w:tr w:rsidR="005B0834" w:rsidRPr="005B0834" w:rsidTr="00B717E9">
        <w:tc>
          <w:tcPr>
            <w:tcW w:w="426" w:type="dxa"/>
          </w:tcPr>
          <w:p w:rsidR="005B0834" w:rsidRPr="005B0834" w:rsidRDefault="000A207D" w:rsidP="00B717E9">
            <w:pPr>
              <w:pStyle w:val="ad"/>
              <w:tabs>
                <w:tab w:val="left" w:pos="1701"/>
              </w:tabs>
              <w:snapToGri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B0834" w:rsidRPr="005B08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rPr>
                <w:rFonts w:eastAsia="Calibri"/>
                <w:lang w:eastAsia="en-US"/>
              </w:rPr>
              <w:t xml:space="preserve">Развитие </w:t>
            </w:r>
            <w:r w:rsidRPr="005B0834">
              <w:rPr>
                <w:rFonts w:eastAsia="Calibri"/>
                <w:lang w:eastAsia="en-US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0A207D" w:rsidRDefault="005B0834" w:rsidP="00B717E9">
            <w:pPr>
              <w:pStyle w:val="afc"/>
              <w:jc w:val="center"/>
              <w:rPr>
                <w:rFonts w:ascii="Times New Roman" w:hAnsi="Times New Roman"/>
              </w:rPr>
            </w:pPr>
            <w:r w:rsidRPr="005B0834">
              <w:rPr>
                <w:rFonts w:ascii="Times New Roman" w:hAnsi="Times New Roman"/>
              </w:rPr>
              <w:lastRenderedPageBreak/>
              <w:t xml:space="preserve">Строительство </w:t>
            </w:r>
            <w:r w:rsidRPr="005B0834">
              <w:rPr>
                <w:rFonts w:ascii="Times New Roman" w:hAnsi="Times New Roman"/>
              </w:rPr>
              <w:lastRenderedPageBreak/>
              <w:t xml:space="preserve">школы в </w:t>
            </w:r>
          </w:p>
          <w:p w:rsidR="005B0834" w:rsidRPr="005B0834" w:rsidRDefault="005B0834" w:rsidP="00B717E9">
            <w:pPr>
              <w:pStyle w:val="afc"/>
              <w:jc w:val="center"/>
              <w:rPr>
                <w:rFonts w:ascii="Times New Roman" w:hAnsi="Times New Roman"/>
              </w:rPr>
            </w:pPr>
            <w:r w:rsidRPr="005B0834">
              <w:rPr>
                <w:rFonts w:ascii="Times New Roman" w:hAnsi="Times New Roman"/>
              </w:rPr>
              <w:t>г. Новохоп</w:t>
            </w:r>
            <w:r w:rsidR="00577A14">
              <w:rPr>
                <w:rFonts w:ascii="Times New Roman" w:hAnsi="Times New Roman"/>
              </w:rPr>
              <w:t>ё</w:t>
            </w:r>
            <w:r w:rsidRPr="005B0834">
              <w:rPr>
                <w:rFonts w:ascii="Times New Roman" w:hAnsi="Times New Roman"/>
              </w:rPr>
              <w:t>рске</w:t>
            </w:r>
          </w:p>
        </w:tc>
        <w:tc>
          <w:tcPr>
            <w:tcW w:w="2551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</w:pPr>
            <w:r w:rsidRPr="005B0834">
              <w:lastRenderedPageBreak/>
              <w:t xml:space="preserve">Общеобразовательная </w:t>
            </w:r>
            <w:r w:rsidRPr="005B0834">
              <w:lastRenderedPageBreak/>
              <w:t>школа</w:t>
            </w:r>
          </w:p>
        </w:tc>
        <w:tc>
          <w:tcPr>
            <w:tcW w:w="2268" w:type="dxa"/>
          </w:tcPr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rPr>
                <w:rFonts w:eastAsia="Calibri"/>
                <w:lang w:eastAsia="en-US"/>
              </w:rPr>
              <w:lastRenderedPageBreak/>
              <w:t>Количество мест</w:t>
            </w:r>
            <w:r w:rsidR="0028291B">
              <w:rPr>
                <w:rFonts w:eastAsia="Calibri"/>
                <w:lang w:eastAsia="en-US"/>
              </w:rPr>
              <w:t xml:space="preserve"> -</w:t>
            </w:r>
          </w:p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5B0834">
              <w:lastRenderedPageBreak/>
              <w:t>1101</w:t>
            </w:r>
          </w:p>
        </w:tc>
        <w:tc>
          <w:tcPr>
            <w:tcW w:w="2694" w:type="dxa"/>
          </w:tcPr>
          <w:p w:rsidR="000707CB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</w:pPr>
            <w:r w:rsidRPr="005B0834">
              <w:lastRenderedPageBreak/>
              <w:t xml:space="preserve">Воронежская область, </w:t>
            </w:r>
            <w:r w:rsidRPr="005B0834">
              <w:lastRenderedPageBreak/>
              <w:t>Новохоп</w:t>
            </w:r>
            <w:r w:rsidR="00E86D61">
              <w:t>ё</w:t>
            </w:r>
            <w:r w:rsidRPr="005B0834">
              <w:t xml:space="preserve">рский </w:t>
            </w:r>
            <w:r w:rsidR="00E86D61">
              <w:t xml:space="preserve">муниципальный </w:t>
            </w:r>
            <w:r w:rsidRPr="005B0834">
              <w:t>район,</w:t>
            </w:r>
            <w:r w:rsidR="000707CB">
              <w:t xml:space="preserve"> городское поселение – город Новохопёрск, </w:t>
            </w:r>
          </w:p>
          <w:p w:rsidR="00E86D61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</w:pPr>
            <w:r w:rsidRPr="005B0834">
              <w:t xml:space="preserve"> г. Новохоп</w:t>
            </w:r>
            <w:r w:rsidR="00AA3590">
              <w:t>ё</w:t>
            </w:r>
            <w:r w:rsidRPr="005B0834">
              <w:t xml:space="preserve">рск, </w:t>
            </w:r>
          </w:p>
          <w:p w:rsidR="005B0834" w:rsidRPr="005B0834" w:rsidRDefault="005B0834" w:rsidP="00B717E9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</w:pPr>
            <w:r w:rsidRPr="005B0834">
              <w:t>ул. Советская, 146</w:t>
            </w:r>
          </w:p>
        </w:tc>
        <w:tc>
          <w:tcPr>
            <w:tcW w:w="2409" w:type="dxa"/>
          </w:tcPr>
          <w:p w:rsidR="005B0834" w:rsidRPr="000A207D" w:rsidRDefault="000A207D" w:rsidP="000A207D">
            <w:pPr>
              <w:pStyle w:val="ad"/>
              <w:tabs>
                <w:tab w:val="left" w:pos="1701"/>
              </w:tabs>
              <w:snapToGri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0A207D">
              <w:rPr>
                <w:rFonts w:eastAsia="Calibri"/>
                <w:lang w:eastAsia="en-US"/>
              </w:rPr>
              <w:lastRenderedPageBreak/>
              <w:t xml:space="preserve">Установление </w:t>
            </w:r>
            <w:r w:rsidRPr="000A207D">
              <w:rPr>
                <w:rFonts w:eastAsia="Calibri"/>
                <w:lang w:eastAsia="en-US"/>
              </w:rPr>
              <w:lastRenderedPageBreak/>
              <w:t>ЗОУИТ не требуется</w:t>
            </w:r>
          </w:p>
        </w:tc>
      </w:tr>
    </w:tbl>
    <w:p w:rsidR="00750C6E" w:rsidRDefault="00750C6E" w:rsidP="007E3BD7">
      <w:pPr>
        <w:rPr>
          <w:rFonts w:eastAsia="Times New Roman"/>
          <w:b/>
          <w:bCs/>
          <w:i/>
          <w:iCs/>
          <w:color w:val="000000"/>
          <w:spacing w:val="-10"/>
          <w:highlight w:val="yellow"/>
        </w:rPr>
      </w:pPr>
    </w:p>
    <w:p w:rsidR="00822EE0" w:rsidRPr="00822EE0" w:rsidRDefault="00822EE0" w:rsidP="006154D7">
      <w:pPr>
        <w:ind w:firstLine="709"/>
        <w:jc w:val="both"/>
        <w:rPr>
          <w:rFonts w:eastAsia="Times New Roman"/>
          <w:bCs/>
          <w:iCs/>
          <w:color w:val="000000"/>
        </w:rPr>
      </w:pPr>
      <w:r w:rsidRPr="00822EE0">
        <w:rPr>
          <w:rFonts w:eastAsia="Times New Roman"/>
          <w:bCs/>
          <w:iCs/>
          <w:color w:val="000000"/>
        </w:rPr>
        <w:t>Мероприятия по строительству или реконструкции объектов в области системы образования и дошкольного воспитания отображены на карте: «Карта планируемого размещения объектов местного значения муниципального района», М 1:50000.</w:t>
      </w:r>
    </w:p>
    <w:p w:rsidR="00822EE0" w:rsidRDefault="00822EE0">
      <w:pPr>
        <w:jc w:val="center"/>
        <w:rPr>
          <w:rFonts w:eastAsia="Times New Roman"/>
          <w:bCs/>
          <w:iCs/>
          <w:color w:val="000000"/>
          <w:spacing w:val="-10"/>
        </w:rPr>
      </w:pPr>
    </w:p>
    <w:p w:rsidR="00EA6174" w:rsidRPr="00D75566" w:rsidRDefault="00D75566">
      <w:pPr>
        <w:jc w:val="center"/>
        <w:rPr>
          <w:rFonts w:eastAsia="Times New Roman"/>
          <w:b/>
          <w:bCs/>
          <w:i/>
          <w:iCs/>
          <w:color w:val="000000"/>
        </w:rPr>
      </w:pPr>
      <w:r w:rsidRPr="00D75566">
        <w:rPr>
          <w:rFonts w:eastAsia="Times New Roman"/>
          <w:b/>
          <w:bCs/>
          <w:i/>
          <w:iCs/>
          <w:color w:val="000000"/>
        </w:rPr>
        <w:t xml:space="preserve">Планируемые к </w:t>
      </w:r>
      <w:r w:rsidR="008A01F7">
        <w:rPr>
          <w:rFonts w:eastAsia="Times New Roman"/>
          <w:b/>
          <w:bCs/>
          <w:i/>
          <w:iCs/>
          <w:color w:val="000000"/>
        </w:rPr>
        <w:t>размещению</w:t>
      </w:r>
      <w:r w:rsidRPr="00D75566">
        <w:rPr>
          <w:rFonts w:eastAsia="Times New Roman"/>
          <w:b/>
          <w:bCs/>
          <w:i/>
          <w:iCs/>
          <w:color w:val="000000"/>
        </w:rPr>
        <w:t xml:space="preserve"> или реконструкции объекты местного значения в области </w:t>
      </w:r>
      <w:r w:rsidR="00EA6174" w:rsidRPr="00D75566">
        <w:rPr>
          <w:rFonts w:eastAsia="Times New Roman"/>
          <w:b/>
          <w:bCs/>
          <w:i/>
          <w:iCs/>
          <w:color w:val="000000"/>
        </w:rPr>
        <w:t>культуры</w:t>
      </w:r>
    </w:p>
    <w:p w:rsidR="00DE562A" w:rsidRPr="002F21B5" w:rsidRDefault="002F21B5" w:rsidP="002F21B5">
      <w:pPr>
        <w:jc w:val="right"/>
        <w:rPr>
          <w:rFonts w:eastAsia="Times New Roman"/>
          <w:b/>
          <w:bCs/>
          <w:iCs/>
          <w:color w:val="000000"/>
          <w:spacing w:val="-10"/>
        </w:rPr>
      </w:pPr>
      <w:r>
        <w:rPr>
          <w:rFonts w:eastAsia="Times New Roman"/>
          <w:b/>
          <w:bCs/>
          <w:iCs/>
          <w:color w:val="000000"/>
          <w:spacing w:val="-10"/>
        </w:rPr>
        <w:t>Таблица 5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126"/>
        <w:gridCol w:w="2551"/>
        <w:gridCol w:w="2268"/>
        <w:gridCol w:w="2835"/>
        <w:gridCol w:w="2268"/>
      </w:tblGrid>
      <w:tr w:rsidR="00DE562A" w:rsidRPr="00DE562A" w:rsidTr="00DE56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E562A">
              <w:rPr>
                <w:rFonts w:eastAsia="Calibri"/>
                <w:b/>
                <w:kern w:val="1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E562A">
              <w:rPr>
                <w:rFonts w:eastAsia="Calibri"/>
                <w:b/>
                <w:kern w:val="1"/>
                <w:lang w:eastAsia="en-US"/>
              </w:rPr>
              <w:t>Назначение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E562A">
              <w:rPr>
                <w:rFonts w:eastAsia="Calibri"/>
                <w:b/>
                <w:kern w:val="1"/>
                <w:lang w:eastAsia="en-US"/>
              </w:rPr>
              <w:t>Наименование планируемого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E562A">
              <w:rPr>
                <w:rFonts w:eastAsia="Calibri"/>
                <w:b/>
                <w:kern w:val="1"/>
                <w:lang w:eastAsia="en-US"/>
              </w:rPr>
              <w:t>Вид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E562A">
              <w:rPr>
                <w:rFonts w:eastAsia="Calibri"/>
                <w:b/>
                <w:kern w:val="1"/>
                <w:lang w:eastAsia="en-US"/>
              </w:rPr>
              <w:t>Основные характеристики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E562A">
              <w:rPr>
                <w:rFonts w:eastAsia="Calibri"/>
                <w:b/>
                <w:kern w:val="1"/>
                <w:lang w:eastAsia="en-US"/>
              </w:rPr>
              <w:t>Местоположение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DE562A">
              <w:rPr>
                <w:rFonts w:eastAsia="Calibri"/>
                <w:b/>
                <w:kern w:val="1"/>
                <w:lang w:eastAsia="en-US"/>
              </w:rPr>
              <w:t>Характеристика зон с особыми условиями использования территории</w:t>
            </w:r>
          </w:p>
        </w:tc>
      </w:tr>
      <w:tr w:rsidR="00DE562A" w:rsidRPr="00DE562A" w:rsidTr="00DE56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2A" w:rsidRPr="00DE562A" w:rsidRDefault="00DE562A" w:rsidP="00DE562A">
            <w:pPr>
              <w:tabs>
                <w:tab w:val="left" w:pos="1701"/>
              </w:tabs>
              <w:snapToGrid w:val="0"/>
              <w:spacing w:line="276" w:lineRule="auto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2A" w:rsidRPr="00DE562A" w:rsidRDefault="00DE562A" w:rsidP="000707CB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E562A">
              <w:rPr>
                <w:rFonts w:eastAsia="Calibri"/>
                <w:kern w:val="1"/>
                <w:lang w:eastAsia="en-US"/>
              </w:rPr>
              <w:t>Дом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2A" w:rsidRPr="00DE562A" w:rsidRDefault="00DE562A" w:rsidP="000707CB">
            <w:pPr>
              <w:tabs>
                <w:tab w:val="left" w:pos="1701"/>
              </w:tabs>
              <w:snapToGrid w:val="0"/>
              <w:rPr>
                <w:rFonts w:eastAsia="Times New Roman"/>
                <w:kern w:val="1"/>
                <w:lang w:eastAsia="ru-RU"/>
              </w:rPr>
            </w:pPr>
            <w:r w:rsidRPr="00DE562A">
              <w:rPr>
                <w:rFonts w:eastAsia="Times New Roman"/>
                <w:kern w:val="1"/>
                <w:lang w:eastAsia="ru-RU"/>
              </w:rPr>
              <w:t>МКУК «</w:t>
            </w:r>
            <w:proofErr w:type="spellStart"/>
            <w:r w:rsidRPr="00DE562A">
              <w:rPr>
                <w:rFonts w:eastAsia="Times New Roman"/>
                <w:kern w:val="1"/>
                <w:lang w:eastAsia="ru-RU"/>
              </w:rPr>
              <w:t>Центральский</w:t>
            </w:r>
            <w:proofErr w:type="spellEnd"/>
            <w:r w:rsidRPr="00DE562A">
              <w:rPr>
                <w:rFonts w:eastAsia="Times New Roman"/>
                <w:kern w:val="1"/>
                <w:lang w:eastAsia="ru-RU"/>
              </w:rPr>
              <w:t xml:space="preserve"> КДЦ»</w:t>
            </w:r>
          </w:p>
          <w:p w:rsidR="00DE562A" w:rsidRPr="00DE562A" w:rsidRDefault="00DE562A" w:rsidP="000707CB">
            <w:pPr>
              <w:tabs>
                <w:tab w:val="left" w:pos="1701"/>
              </w:tabs>
              <w:snapToGrid w:val="0"/>
              <w:rPr>
                <w:rFonts w:eastAsia="Times New Roman"/>
                <w:kern w:val="1"/>
                <w:lang w:eastAsia="ru-RU"/>
              </w:rPr>
            </w:pPr>
            <w:r w:rsidRPr="00DE562A">
              <w:rPr>
                <w:rFonts w:eastAsia="Times New Roman"/>
                <w:kern w:val="1"/>
                <w:lang w:eastAsia="ru-RU"/>
              </w:rPr>
              <w:t>Строительство нового объекта 2028-2029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2A" w:rsidRDefault="00DE562A" w:rsidP="000707CB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E562A">
              <w:rPr>
                <w:rFonts w:eastAsia="Calibri"/>
                <w:kern w:val="1"/>
                <w:lang w:eastAsia="en-US"/>
              </w:rPr>
              <w:t>Здание</w:t>
            </w:r>
          </w:p>
          <w:p w:rsidR="00DE562A" w:rsidRPr="00DE562A" w:rsidRDefault="00DE562A" w:rsidP="000707CB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2A" w:rsidRPr="00DE562A" w:rsidRDefault="00DE562A" w:rsidP="001A1E3F">
            <w:pPr>
              <w:tabs>
                <w:tab w:val="left" w:pos="1701"/>
              </w:tabs>
              <w:snapToGrid w:val="0"/>
              <w:rPr>
                <w:rFonts w:eastAsia="Calibri"/>
                <w:kern w:val="1"/>
                <w:lang w:eastAsia="en-US"/>
              </w:rPr>
            </w:pPr>
            <w:r w:rsidRPr="00DE562A">
              <w:rPr>
                <w:rFonts w:eastAsia="Calibri"/>
                <w:kern w:val="1"/>
                <w:lang w:eastAsia="en-US"/>
              </w:rPr>
              <w:t xml:space="preserve">Год постройки </w:t>
            </w:r>
            <w:r w:rsidR="001A1E3F">
              <w:rPr>
                <w:rFonts w:eastAsia="Calibri"/>
                <w:kern w:val="1"/>
                <w:lang w:eastAsia="en-US"/>
              </w:rPr>
              <w:t xml:space="preserve">- </w:t>
            </w:r>
            <w:r w:rsidRPr="00DE562A">
              <w:rPr>
                <w:rFonts w:eastAsia="Calibri"/>
                <w:kern w:val="1"/>
                <w:lang w:eastAsia="en-US"/>
              </w:rPr>
              <w:t xml:space="preserve">1968, занимаемая площадь </w:t>
            </w:r>
            <w:r w:rsidR="001A1E3F">
              <w:rPr>
                <w:rFonts w:eastAsia="Calibri"/>
                <w:kern w:val="1"/>
                <w:lang w:eastAsia="en-US"/>
              </w:rPr>
              <w:t xml:space="preserve">- </w:t>
            </w:r>
            <w:r w:rsidRPr="00DE562A">
              <w:rPr>
                <w:rFonts w:eastAsia="Calibri"/>
                <w:kern w:val="1"/>
                <w:lang w:eastAsia="en-US"/>
              </w:rPr>
              <w:t>111,06</w:t>
            </w:r>
            <w:r w:rsidR="001A1E3F">
              <w:rPr>
                <w:rFonts w:eastAsia="Calibri"/>
                <w:kern w:val="1"/>
                <w:lang w:eastAsia="en-US"/>
              </w:rPr>
              <w:t xml:space="preserve"> </w:t>
            </w:r>
            <w:proofErr w:type="spellStart"/>
            <w:r w:rsidRPr="00DE562A">
              <w:rPr>
                <w:rFonts w:eastAsia="Calibri"/>
                <w:kern w:val="1"/>
                <w:lang w:eastAsia="en-US"/>
              </w:rPr>
              <w:t>кв.м</w:t>
            </w:r>
            <w:proofErr w:type="spellEnd"/>
            <w:r w:rsidRPr="00DE562A">
              <w:rPr>
                <w:rFonts w:eastAsia="Calibri"/>
                <w:kern w:val="1"/>
                <w:lang w:eastAsia="en-US"/>
              </w:rPr>
              <w:t>.</w:t>
            </w:r>
          </w:p>
          <w:p w:rsidR="00DE562A" w:rsidRPr="00DE562A" w:rsidRDefault="00DE562A" w:rsidP="000707CB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kern w:val="1"/>
                <w:lang w:eastAsia="en-US"/>
              </w:rPr>
            </w:pPr>
          </w:p>
          <w:p w:rsidR="00DE562A" w:rsidRPr="00DE562A" w:rsidRDefault="00DE562A" w:rsidP="000707CB">
            <w:pPr>
              <w:tabs>
                <w:tab w:val="left" w:pos="1701"/>
              </w:tabs>
              <w:snapToGrid w:val="0"/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2A" w:rsidRDefault="000707CB" w:rsidP="001A1E3F">
            <w:pPr>
              <w:tabs>
                <w:tab w:val="left" w:pos="1701"/>
              </w:tabs>
              <w:snapToGrid w:val="0"/>
              <w:rPr>
                <w:rFonts w:eastAsia="Times New Roman"/>
                <w:kern w:val="1"/>
                <w:lang w:eastAsia="ru-RU"/>
              </w:rPr>
            </w:pPr>
            <w:r>
              <w:rPr>
                <w:rFonts w:eastAsia="Times New Roman"/>
                <w:kern w:val="1"/>
                <w:lang w:eastAsia="ru-RU"/>
              </w:rPr>
              <w:t xml:space="preserve">Воронежская область, </w:t>
            </w:r>
            <w:proofErr w:type="spellStart"/>
            <w:r>
              <w:rPr>
                <w:rFonts w:eastAsia="Times New Roman"/>
                <w:kern w:val="1"/>
                <w:lang w:eastAsia="ru-RU"/>
              </w:rPr>
              <w:t>Новохопёрский</w:t>
            </w:r>
            <w:proofErr w:type="spellEnd"/>
            <w:r>
              <w:rPr>
                <w:rFonts w:eastAsia="Times New Roman"/>
                <w:kern w:val="1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eastAsia="Times New Roman"/>
                <w:kern w:val="1"/>
                <w:lang w:eastAsia="ru-RU"/>
              </w:rPr>
              <w:t>Центральское</w:t>
            </w:r>
            <w:proofErr w:type="spellEnd"/>
            <w:r>
              <w:rPr>
                <w:rFonts w:eastAsia="Times New Roman"/>
                <w:kern w:val="1"/>
                <w:lang w:eastAsia="ru-RU"/>
              </w:rPr>
              <w:t xml:space="preserve"> сельское поселение, </w:t>
            </w:r>
            <w:r w:rsidR="00DE562A" w:rsidRPr="00DE562A">
              <w:rPr>
                <w:rFonts w:eastAsia="Times New Roman"/>
                <w:kern w:val="1"/>
                <w:lang w:eastAsia="ru-RU"/>
              </w:rPr>
              <w:t>п.</w:t>
            </w:r>
            <w:r w:rsidR="00DE562A">
              <w:rPr>
                <w:rFonts w:eastAsia="Times New Roman"/>
                <w:kern w:val="1"/>
                <w:lang w:eastAsia="ru-RU"/>
              </w:rPr>
              <w:t xml:space="preserve"> </w:t>
            </w:r>
            <w:r w:rsidR="00DE562A" w:rsidRPr="00DE562A">
              <w:rPr>
                <w:rFonts w:eastAsia="Times New Roman"/>
                <w:kern w:val="1"/>
                <w:lang w:eastAsia="ru-RU"/>
              </w:rPr>
              <w:t>Централь,</w:t>
            </w:r>
          </w:p>
          <w:p w:rsidR="00DE562A" w:rsidRPr="00DE562A" w:rsidRDefault="00DE562A" w:rsidP="001A1E3F">
            <w:pPr>
              <w:tabs>
                <w:tab w:val="left" w:pos="1701"/>
              </w:tabs>
              <w:snapToGrid w:val="0"/>
              <w:rPr>
                <w:rFonts w:eastAsia="Times New Roman"/>
                <w:kern w:val="1"/>
                <w:lang w:eastAsia="ru-RU"/>
              </w:rPr>
            </w:pPr>
            <w:r w:rsidRPr="00DE562A">
              <w:rPr>
                <w:rFonts w:eastAsia="Times New Roman"/>
                <w:kern w:val="1"/>
                <w:lang w:eastAsia="ru-RU"/>
              </w:rPr>
              <w:t>ул.</w:t>
            </w:r>
            <w:r>
              <w:rPr>
                <w:rFonts w:eastAsia="Times New Roman"/>
                <w:kern w:val="1"/>
                <w:lang w:eastAsia="ru-RU"/>
              </w:rPr>
              <w:t xml:space="preserve"> </w:t>
            </w:r>
            <w:r w:rsidRPr="00DE562A">
              <w:rPr>
                <w:rFonts w:eastAsia="Times New Roman"/>
                <w:kern w:val="1"/>
                <w:lang w:eastAsia="ru-RU"/>
              </w:rPr>
              <w:t>Советская, д</w:t>
            </w:r>
            <w:r w:rsidR="001A1E3F">
              <w:rPr>
                <w:rFonts w:eastAsia="Times New Roman"/>
                <w:kern w:val="1"/>
                <w:lang w:eastAsia="ru-RU"/>
              </w:rPr>
              <w:t>.</w:t>
            </w:r>
            <w:r w:rsidRPr="00DE562A">
              <w:rPr>
                <w:rFonts w:eastAsia="Times New Roman"/>
                <w:kern w:val="1"/>
                <w:lang w:eastAsia="ru-RU"/>
              </w:rPr>
              <w:t xml:space="preserve">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2A" w:rsidRPr="00DE562A" w:rsidRDefault="00535293" w:rsidP="00DE562A">
            <w:pPr>
              <w:tabs>
                <w:tab w:val="left" w:pos="1701"/>
              </w:tabs>
              <w:snapToGrid w:val="0"/>
              <w:spacing w:line="276" w:lineRule="auto"/>
              <w:jc w:val="both"/>
              <w:rPr>
                <w:rFonts w:eastAsia="Calibri"/>
                <w:kern w:val="1"/>
                <w:lang w:eastAsia="en-US"/>
              </w:rPr>
            </w:pPr>
            <w:r w:rsidRPr="00535293">
              <w:rPr>
                <w:rFonts w:eastAsia="Calibri"/>
                <w:kern w:val="1"/>
                <w:lang w:eastAsia="en-US"/>
              </w:rPr>
              <w:t>Установление ЗОУИТ не требуется</w:t>
            </w:r>
          </w:p>
        </w:tc>
      </w:tr>
    </w:tbl>
    <w:p w:rsidR="00AC0B2C" w:rsidRDefault="00AC0B2C" w:rsidP="00AC0B2C">
      <w:pPr>
        <w:tabs>
          <w:tab w:val="left" w:pos="5100"/>
        </w:tabs>
        <w:rPr>
          <w:rFonts w:eastAsia="Times New Roman"/>
        </w:rPr>
      </w:pPr>
    </w:p>
    <w:p w:rsidR="006154D7" w:rsidRDefault="006154D7" w:rsidP="006154D7">
      <w:pPr>
        <w:tabs>
          <w:tab w:val="left" w:pos="5100"/>
        </w:tabs>
        <w:ind w:firstLine="709"/>
        <w:jc w:val="both"/>
        <w:rPr>
          <w:rFonts w:eastAsia="Times New Roman"/>
        </w:rPr>
      </w:pPr>
      <w:r w:rsidRPr="006154D7">
        <w:rPr>
          <w:rFonts w:eastAsia="Times New Roman"/>
        </w:rPr>
        <w:t>Мероприятия по строительству или реконструкции объектов в области культуры отображены на карте: «Карта планируемого размещения объектов местного значения муниципального района», М 1:50000.</w:t>
      </w:r>
    </w:p>
    <w:p w:rsidR="00A348A4" w:rsidRDefault="00A348A4" w:rsidP="006154D7">
      <w:pPr>
        <w:tabs>
          <w:tab w:val="left" w:pos="5100"/>
        </w:tabs>
        <w:ind w:firstLine="709"/>
        <w:jc w:val="both"/>
        <w:rPr>
          <w:rFonts w:eastAsia="Times New Roman"/>
        </w:rPr>
      </w:pPr>
    </w:p>
    <w:p w:rsidR="00A348A4" w:rsidRDefault="00A348A4" w:rsidP="006154D7">
      <w:pPr>
        <w:tabs>
          <w:tab w:val="left" w:pos="5100"/>
        </w:tabs>
        <w:ind w:firstLine="709"/>
        <w:jc w:val="both"/>
        <w:rPr>
          <w:rFonts w:eastAsia="Times New Roman"/>
        </w:rPr>
      </w:pPr>
    </w:p>
    <w:p w:rsidR="00A348A4" w:rsidRDefault="00A348A4" w:rsidP="006154D7">
      <w:pPr>
        <w:tabs>
          <w:tab w:val="left" w:pos="5100"/>
        </w:tabs>
        <w:ind w:firstLine="709"/>
        <w:jc w:val="both"/>
        <w:rPr>
          <w:rFonts w:eastAsia="Times New Roman"/>
        </w:rPr>
      </w:pPr>
    </w:p>
    <w:p w:rsidR="00A348A4" w:rsidRDefault="00A348A4" w:rsidP="006154D7">
      <w:pPr>
        <w:tabs>
          <w:tab w:val="left" w:pos="5100"/>
        </w:tabs>
        <w:ind w:firstLine="709"/>
        <w:jc w:val="both"/>
        <w:rPr>
          <w:rFonts w:eastAsia="Times New Roman"/>
        </w:rPr>
      </w:pPr>
    </w:p>
    <w:p w:rsidR="00A348A4" w:rsidRDefault="00A348A4" w:rsidP="006154D7">
      <w:pPr>
        <w:tabs>
          <w:tab w:val="left" w:pos="5100"/>
        </w:tabs>
        <w:ind w:firstLine="709"/>
        <w:jc w:val="both"/>
        <w:rPr>
          <w:rFonts w:eastAsia="Times New Roman"/>
        </w:rPr>
      </w:pPr>
    </w:p>
    <w:p w:rsidR="00A348A4" w:rsidRDefault="00A348A4" w:rsidP="006154D7">
      <w:pPr>
        <w:tabs>
          <w:tab w:val="left" w:pos="5100"/>
        </w:tabs>
        <w:ind w:firstLine="709"/>
        <w:jc w:val="both"/>
        <w:rPr>
          <w:rFonts w:eastAsia="Times New Roman"/>
        </w:rPr>
      </w:pPr>
    </w:p>
    <w:p w:rsidR="006154D7" w:rsidRDefault="006154D7" w:rsidP="00AC0B2C">
      <w:pPr>
        <w:tabs>
          <w:tab w:val="left" w:pos="5100"/>
        </w:tabs>
        <w:rPr>
          <w:rFonts w:eastAsia="Times New Roman"/>
        </w:rPr>
      </w:pPr>
    </w:p>
    <w:p w:rsidR="00AC0B2C" w:rsidRDefault="00014977" w:rsidP="00C643AA">
      <w:pPr>
        <w:tabs>
          <w:tab w:val="left" w:pos="5100"/>
        </w:tabs>
        <w:jc w:val="center"/>
        <w:rPr>
          <w:rFonts w:eastAsia="Times New Roman"/>
          <w:b/>
          <w:i/>
        </w:rPr>
      </w:pPr>
      <w:r w:rsidRPr="00014977">
        <w:rPr>
          <w:rFonts w:eastAsia="Times New Roman"/>
          <w:b/>
          <w:i/>
        </w:rPr>
        <w:lastRenderedPageBreak/>
        <w:t xml:space="preserve">Планируемые к размещению или реконструкции объекты местного значения в области </w:t>
      </w:r>
      <w:r w:rsidR="00C643AA" w:rsidRPr="00C643AA">
        <w:rPr>
          <w:rFonts w:eastAsia="Times New Roman"/>
          <w:b/>
          <w:i/>
        </w:rPr>
        <w:t>физической культуры</w:t>
      </w:r>
      <w:r>
        <w:rPr>
          <w:rFonts w:eastAsia="Times New Roman"/>
          <w:b/>
          <w:i/>
        </w:rPr>
        <w:t xml:space="preserve"> и спорта</w:t>
      </w:r>
      <w:r w:rsidR="00A348A4">
        <w:rPr>
          <w:rFonts w:eastAsia="Times New Roman"/>
          <w:b/>
          <w:i/>
        </w:rPr>
        <w:t xml:space="preserve"> </w:t>
      </w:r>
    </w:p>
    <w:p w:rsidR="00A348A4" w:rsidRDefault="00A348A4" w:rsidP="00C643AA">
      <w:pPr>
        <w:tabs>
          <w:tab w:val="left" w:pos="5100"/>
        </w:tabs>
        <w:jc w:val="center"/>
        <w:rPr>
          <w:rFonts w:eastAsia="Times New Roman"/>
          <w:b/>
          <w:i/>
        </w:rPr>
      </w:pPr>
    </w:p>
    <w:p w:rsidR="002F21B5" w:rsidRPr="002F21B5" w:rsidRDefault="002F21B5" w:rsidP="002F21B5">
      <w:pPr>
        <w:tabs>
          <w:tab w:val="left" w:pos="5100"/>
        </w:tabs>
        <w:jc w:val="right"/>
        <w:rPr>
          <w:rFonts w:eastAsia="Times New Roman"/>
          <w:b/>
        </w:rPr>
      </w:pPr>
      <w:r w:rsidRPr="002F21B5">
        <w:rPr>
          <w:rFonts w:eastAsia="Times New Roman"/>
          <w:b/>
        </w:rPr>
        <w:t>Таблица 6</w:t>
      </w:r>
    </w:p>
    <w:tbl>
      <w:tblPr>
        <w:tblStyle w:val="afb"/>
        <w:tblW w:w="14283" w:type="dxa"/>
        <w:tblLook w:val="04A0" w:firstRow="1" w:lastRow="0" w:firstColumn="1" w:lastColumn="0" w:noHBand="0" w:noVBand="1"/>
      </w:tblPr>
      <w:tblGrid>
        <w:gridCol w:w="560"/>
        <w:gridCol w:w="1675"/>
        <w:gridCol w:w="2126"/>
        <w:gridCol w:w="2551"/>
        <w:gridCol w:w="2268"/>
        <w:gridCol w:w="2835"/>
        <w:gridCol w:w="2268"/>
      </w:tblGrid>
      <w:tr w:rsidR="00C643AA" w:rsidTr="00C643AA">
        <w:tc>
          <w:tcPr>
            <w:tcW w:w="560" w:type="dxa"/>
            <w:vAlign w:val="center"/>
          </w:tcPr>
          <w:p w:rsidR="00C643AA" w:rsidRPr="00C643AA" w:rsidRDefault="00C643AA" w:rsidP="00C643AA">
            <w:pPr>
              <w:jc w:val="center"/>
              <w:rPr>
                <w:b/>
              </w:rPr>
            </w:pPr>
            <w:r w:rsidRPr="00C643AA">
              <w:rPr>
                <w:b/>
              </w:rPr>
              <w:t>№ п/п</w:t>
            </w:r>
          </w:p>
        </w:tc>
        <w:tc>
          <w:tcPr>
            <w:tcW w:w="1675" w:type="dxa"/>
            <w:vAlign w:val="center"/>
          </w:tcPr>
          <w:p w:rsidR="00C643AA" w:rsidRPr="00C643AA" w:rsidRDefault="00C643AA" w:rsidP="00C643AA">
            <w:pPr>
              <w:jc w:val="center"/>
              <w:rPr>
                <w:b/>
              </w:rPr>
            </w:pPr>
            <w:r w:rsidRPr="00C643AA">
              <w:rPr>
                <w:b/>
              </w:rPr>
              <w:t>Назначение объекта</w:t>
            </w:r>
          </w:p>
        </w:tc>
        <w:tc>
          <w:tcPr>
            <w:tcW w:w="2126" w:type="dxa"/>
            <w:vAlign w:val="center"/>
          </w:tcPr>
          <w:p w:rsidR="00C643AA" w:rsidRPr="00C643AA" w:rsidRDefault="00C643AA" w:rsidP="00C643AA">
            <w:pPr>
              <w:jc w:val="center"/>
              <w:rPr>
                <w:b/>
              </w:rPr>
            </w:pPr>
            <w:r w:rsidRPr="00C643AA">
              <w:rPr>
                <w:b/>
              </w:rPr>
              <w:t>Наименование планируемого объекта</w:t>
            </w:r>
          </w:p>
        </w:tc>
        <w:tc>
          <w:tcPr>
            <w:tcW w:w="2551" w:type="dxa"/>
            <w:vAlign w:val="center"/>
          </w:tcPr>
          <w:p w:rsidR="00C643AA" w:rsidRPr="00C643AA" w:rsidRDefault="00C643AA" w:rsidP="00C643AA">
            <w:pPr>
              <w:jc w:val="center"/>
              <w:rPr>
                <w:b/>
              </w:rPr>
            </w:pPr>
            <w:r w:rsidRPr="00C643AA">
              <w:rPr>
                <w:b/>
              </w:rPr>
              <w:t>Вид объекта</w:t>
            </w:r>
          </w:p>
        </w:tc>
        <w:tc>
          <w:tcPr>
            <w:tcW w:w="2268" w:type="dxa"/>
            <w:vAlign w:val="center"/>
          </w:tcPr>
          <w:p w:rsidR="00C643AA" w:rsidRPr="00C643AA" w:rsidRDefault="00C643AA" w:rsidP="00C643AA">
            <w:pPr>
              <w:jc w:val="center"/>
              <w:rPr>
                <w:b/>
              </w:rPr>
            </w:pPr>
            <w:r w:rsidRPr="00C643AA">
              <w:rPr>
                <w:b/>
              </w:rPr>
              <w:t>Основные характеристики объекта</w:t>
            </w:r>
          </w:p>
        </w:tc>
        <w:tc>
          <w:tcPr>
            <w:tcW w:w="2835" w:type="dxa"/>
            <w:vAlign w:val="center"/>
          </w:tcPr>
          <w:p w:rsidR="00C643AA" w:rsidRPr="00C643AA" w:rsidRDefault="00C643AA" w:rsidP="00C643AA">
            <w:pPr>
              <w:jc w:val="center"/>
              <w:rPr>
                <w:b/>
              </w:rPr>
            </w:pPr>
            <w:r w:rsidRPr="00C643AA">
              <w:rPr>
                <w:b/>
              </w:rPr>
              <w:t>Местоположение</w:t>
            </w:r>
          </w:p>
        </w:tc>
        <w:tc>
          <w:tcPr>
            <w:tcW w:w="2268" w:type="dxa"/>
            <w:vAlign w:val="center"/>
          </w:tcPr>
          <w:p w:rsidR="00C643AA" w:rsidRPr="00C643AA" w:rsidRDefault="00C643AA" w:rsidP="00C643AA">
            <w:pPr>
              <w:jc w:val="center"/>
              <w:rPr>
                <w:b/>
              </w:rPr>
            </w:pPr>
            <w:r w:rsidRPr="00C643AA">
              <w:rPr>
                <w:b/>
              </w:rPr>
              <w:t>Характеристика зон с особыми условиями использования территории</w:t>
            </w:r>
          </w:p>
        </w:tc>
      </w:tr>
      <w:tr w:rsidR="00C643AA" w:rsidTr="003D3CA7">
        <w:tc>
          <w:tcPr>
            <w:tcW w:w="560" w:type="dxa"/>
          </w:tcPr>
          <w:p w:rsidR="00C643AA" w:rsidRDefault="00C643AA" w:rsidP="00C643AA">
            <w:pPr>
              <w:tabs>
                <w:tab w:val="left" w:pos="510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Развит</w:t>
            </w:r>
            <w:r w:rsidR="000707CB">
              <w:rPr>
                <w:rFonts w:eastAsia="Arial Unicode MS"/>
                <w:kern w:val="1"/>
                <w:lang w:eastAsia="ko-KR"/>
              </w:rPr>
              <w:t>и</w:t>
            </w:r>
            <w:r w:rsidRPr="004B61B7">
              <w:rPr>
                <w:rFonts w:eastAsia="Arial Unicode MS"/>
                <w:kern w:val="1"/>
                <w:lang w:eastAsia="ko-KR"/>
              </w:rPr>
              <w:t>е физической культуры и спорта</w:t>
            </w:r>
          </w:p>
        </w:tc>
        <w:tc>
          <w:tcPr>
            <w:tcW w:w="2126" w:type="dxa"/>
          </w:tcPr>
          <w:p w:rsidR="00C643AA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Физкультурно-оздоровительный комплекс в 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с.</w:t>
            </w:r>
            <w:r>
              <w:rPr>
                <w:rFonts w:eastAsia="Arial Unicode MS"/>
                <w:kern w:val="1"/>
                <w:lang w:eastAsia="ko-KR"/>
              </w:rPr>
              <w:t xml:space="preserve"> </w:t>
            </w:r>
            <w:r w:rsidRPr="004B61B7">
              <w:rPr>
                <w:rFonts w:eastAsia="Arial Unicode MS"/>
                <w:kern w:val="1"/>
                <w:lang w:eastAsia="ko-KR"/>
              </w:rPr>
              <w:t xml:space="preserve">Елань-Колено </w:t>
            </w:r>
            <w:proofErr w:type="spellStart"/>
            <w:r w:rsidRPr="004B61B7">
              <w:rPr>
                <w:rFonts w:eastAsia="Arial Unicode MS"/>
                <w:kern w:val="1"/>
                <w:lang w:eastAsia="ko-KR"/>
              </w:rPr>
              <w:t>Новохоп</w:t>
            </w:r>
            <w:r w:rsidR="00577A14">
              <w:rPr>
                <w:rFonts w:eastAsia="Arial Unicode MS"/>
                <w:kern w:val="1"/>
                <w:lang w:eastAsia="ko-KR"/>
              </w:rPr>
              <w:t>ё</w:t>
            </w:r>
            <w:r w:rsidRPr="004B61B7">
              <w:rPr>
                <w:rFonts w:eastAsia="Arial Unicode MS"/>
                <w:kern w:val="1"/>
                <w:lang w:eastAsia="ko-KR"/>
              </w:rPr>
              <w:t>рского</w:t>
            </w:r>
            <w:proofErr w:type="spellEnd"/>
            <w:r w:rsidRPr="004B61B7">
              <w:rPr>
                <w:rFonts w:eastAsia="Arial Unicode MS"/>
                <w:kern w:val="1"/>
                <w:lang w:eastAsia="ko-KR"/>
              </w:rPr>
              <w:t xml:space="preserve"> района Воронежской области</w:t>
            </w:r>
          </w:p>
        </w:tc>
        <w:tc>
          <w:tcPr>
            <w:tcW w:w="2551" w:type="dxa"/>
          </w:tcPr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Спортивный </w:t>
            </w:r>
            <w:r w:rsidR="0061430E">
              <w:rPr>
                <w:rFonts w:eastAsia="Arial Unicode MS"/>
                <w:kern w:val="1"/>
                <w:lang w:eastAsia="ko-KR"/>
              </w:rPr>
              <w:t>комплекс</w:t>
            </w:r>
          </w:p>
        </w:tc>
        <w:tc>
          <w:tcPr>
            <w:tcW w:w="2268" w:type="dxa"/>
          </w:tcPr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Спортивный зал размером 27х42 м, 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Вместимость трибун – 88 человек</w:t>
            </w:r>
            <w:r w:rsidR="00D81B4E">
              <w:rPr>
                <w:rFonts w:eastAsia="Arial Unicode MS"/>
                <w:kern w:val="1"/>
                <w:lang w:eastAsia="ko-KR"/>
              </w:rPr>
              <w:t>.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Блок тренажерного и малого универсального зала для занятий различными видами спорта размером 11,8х20 м,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Административно-бытовой блок, размером 9х54 м, 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- четыре раздевальных с душевыми и санитарными узлами;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- тренерскую;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- помещение для оказания первой медицинской помощи;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lastRenderedPageBreak/>
              <w:t>- блок санитарных узлов для зрителей, в том числе санитарный узел для инвалидов с ПОДА;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- судейский блок;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- административные помещения.</w:t>
            </w:r>
          </w:p>
        </w:tc>
        <w:tc>
          <w:tcPr>
            <w:tcW w:w="2835" w:type="dxa"/>
          </w:tcPr>
          <w:p w:rsidR="000707CB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lastRenderedPageBreak/>
              <w:t xml:space="preserve">Воронежская область, </w:t>
            </w:r>
            <w:proofErr w:type="spellStart"/>
            <w:r w:rsidRPr="004B61B7">
              <w:rPr>
                <w:rFonts w:eastAsia="Arial Unicode MS"/>
                <w:kern w:val="1"/>
                <w:lang w:eastAsia="ko-KR"/>
              </w:rPr>
              <w:t>Новохоп</w:t>
            </w:r>
            <w:r w:rsidR="000707CB">
              <w:rPr>
                <w:rFonts w:eastAsia="Arial Unicode MS"/>
                <w:kern w:val="1"/>
                <w:lang w:eastAsia="ko-KR"/>
              </w:rPr>
              <w:t>ё</w:t>
            </w:r>
            <w:r w:rsidRPr="004B61B7">
              <w:rPr>
                <w:rFonts w:eastAsia="Arial Unicode MS"/>
                <w:kern w:val="1"/>
                <w:lang w:eastAsia="ko-KR"/>
              </w:rPr>
              <w:t>рский</w:t>
            </w:r>
            <w:proofErr w:type="spellEnd"/>
            <w:r w:rsidRPr="004B61B7">
              <w:rPr>
                <w:rFonts w:eastAsia="Arial Unicode MS"/>
                <w:kern w:val="1"/>
                <w:lang w:eastAsia="ko-KR"/>
              </w:rPr>
              <w:t xml:space="preserve"> </w:t>
            </w:r>
            <w:r w:rsidR="000707CB">
              <w:rPr>
                <w:rFonts w:eastAsia="Arial Unicode MS"/>
                <w:kern w:val="1"/>
                <w:lang w:eastAsia="ko-KR"/>
              </w:rPr>
              <w:t xml:space="preserve">муниципальный </w:t>
            </w:r>
            <w:r w:rsidRPr="004B61B7">
              <w:rPr>
                <w:rFonts w:eastAsia="Arial Unicode MS"/>
                <w:kern w:val="1"/>
                <w:lang w:eastAsia="ko-KR"/>
              </w:rPr>
              <w:t xml:space="preserve">район, </w:t>
            </w:r>
            <w:proofErr w:type="spellStart"/>
            <w:r w:rsidR="000707CB">
              <w:rPr>
                <w:rFonts w:eastAsia="Arial Unicode MS"/>
                <w:kern w:val="1"/>
                <w:lang w:eastAsia="ko-KR"/>
              </w:rPr>
              <w:t>Коленовское</w:t>
            </w:r>
            <w:proofErr w:type="spellEnd"/>
            <w:r w:rsidR="000707CB">
              <w:rPr>
                <w:rFonts w:eastAsia="Arial Unicode MS"/>
                <w:kern w:val="1"/>
                <w:lang w:eastAsia="ko-KR"/>
              </w:rPr>
              <w:t xml:space="preserve"> сельское поселение, 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с.</w:t>
            </w:r>
            <w:r>
              <w:rPr>
                <w:rFonts w:eastAsia="Arial Unicode MS"/>
                <w:kern w:val="1"/>
                <w:lang w:eastAsia="ko-KR"/>
              </w:rPr>
              <w:t xml:space="preserve"> </w:t>
            </w:r>
            <w:r w:rsidRPr="004B61B7">
              <w:rPr>
                <w:rFonts w:eastAsia="Arial Unicode MS"/>
                <w:kern w:val="1"/>
                <w:lang w:eastAsia="ko-KR"/>
              </w:rPr>
              <w:t xml:space="preserve">Елань-Колено </w:t>
            </w:r>
          </w:p>
        </w:tc>
        <w:tc>
          <w:tcPr>
            <w:tcW w:w="2268" w:type="dxa"/>
          </w:tcPr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Установление ЗОУИТ не требуется</w:t>
            </w:r>
          </w:p>
        </w:tc>
      </w:tr>
      <w:tr w:rsidR="00C643AA" w:rsidTr="00C643AA">
        <w:tc>
          <w:tcPr>
            <w:tcW w:w="560" w:type="dxa"/>
          </w:tcPr>
          <w:p w:rsidR="00C643AA" w:rsidRDefault="00C643AA" w:rsidP="00C643AA">
            <w:pPr>
              <w:tabs>
                <w:tab w:val="left" w:pos="510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75" w:type="dxa"/>
          </w:tcPr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Развитее физической культуры и спорта</w:t>
            </w:r>
          </w:p>
        </w:tc>
        <w:tc>
          <w:tcPr>
            <w:tcW w:w="2126" w:type="dxa"/>
          </w:tcPr>
          <w:p w:rsidR="006E37D8" w:rsidRDefault="00C643AA" w:rsidP="00C643AA">
            <w:pPr>
              <w:rPr>
                <w:rFonts w:eastAsia="Arial Unicode MS"/>
                <w:bCs/>
                <w:kern w:val="1"/>
                <w:lang w:eastAsia="ko-KR"/>
              </w:rPr>
            </w:pPr>
            <w:r w:rsidRPr="004B61B7">
              <w:rPr>
                <w:rFonts w:eastAsia="Arial Unicode MS"/>
                <w:bCs/>
                <w:kern w:val="1"/>
                <w:lang w:eastAsia="ko-KR"/>
              </w:rPr>
              <w:t xml:space="preserve">«Учебно-тренировочный каток» в </w:t>
            </w:r>
          </w:p>
          <w:p w:rsidR="00C643AA" w:rsidRPr="004B61B7" w:rsidRDefault="00C643AA" w:rsidP="00C643AA">
            <w:pPr>
              <w:rPr>
                <w:rFonts w:eastAsia="Arial Unicode MS"/>
                <w:bCs/>
                <w:kern w:val="1"/>
                <w:lang w:eastAsia="ko-KR"/>
              </w:rPr>
            </w:pPr>
            <w:proofErr w:type="spellStart"/>
            <w:r w:rsidRPr="004B61B7">
              <w:rPr>
                <w:rFonts w:eastAsia="Arial Unicode MS"/>
                <w:bCs/>
                <w:kern w:val="1"/>
                <w:lang w:eastAsia="ko-KR"/>
              </w:rPr>
              <w:t>рп</w:t>
            </w:r>
            <w:proofErr w:type="spellEnd"/>
            <w:r w:rsidRPr="004B61B7">
              <w:rPr>
                <w:rFonts w:eastAsia="Arial Unicode MS"/>
                <w:bCs/>
                <w:kern w:val="1"/>
                <w:lang w:eastAsia="ko-KR"/>
              </w:rPr>
              <w:t>. Елань-Коленовский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</w:p>
        </w:tc>
        <w:tc>
          <w:tcPr>
            <w:tcW w:w="2551" w:type="dxa"/>
          </w:tcPr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Спортивный </w:t>
            </w:r>
            <w:r w:rsidR="00506D4E">
              <w:rPr>
                <w:rFonts w:eastAsia="Arial Unicode MS"/>
                <w:kern w:val="1"/>
                <w:lang w:eastAsia="ko-KR"/>
              </w:rPr>
              <w:t>комплекс</w:t>
            </w:r>
          </w:p>
        </w:tc>
        <w:tc>
          <w:tcPr>
            <w:tcW w:w="2268" w:type="dxa"/>
          </w:tcPr>
          <w:p w:rsidR="00C643AA" w:rsidRPr="004B61B7" w:rsidRDefault="00D81B4E" w:rsidP="00C643AA">
            <w:pPr>
              <w:rPr>
                <w:rFonts w:eastAsia="Arial Unicode MS"/>
                <w:kern w:val="1"/>
                <w:lang w:eastAsia="ko-KR"/>
              </w:rPr>
            </w:pPr>
            <w:r>
              <w:rPr>
                <w:rFonts w:eastAsia="Arial Unicode MS"/>
                <w:kern w:val="1"/>
                <w:lang w:eastAsia="ko-KR"/>
              </w:rPr>
              <w:t>О</w:t>
            </w:r>
            <w:r w:rsidR="00C643AA" w:rsidRPr="004B61B7">
              <w:rPr>
                <w:rFonts w:eastAsia="Arial Unicode MS"/>
                <w:kern w:val="1"/>
                <w:lang w:eastAsia="ko-KR"/>
              </w:rPr>
              <w:t>дноэтажное здание в виде ангара, включающее ледовую арену, имеющую искусственное ледяное покрытие, и пристройку для размещения вспомогательных, административно-бытовых и технических помещений.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Предназначен для круглогодичных учебно-тренировочных занятий по хоккею с шайбой (без зрителей) до 44 человек тренирующихся в </w:t>
            </w:r>
            <w:r w:rsidRPr="004B61B7">
              <w:rPr>
                <w:rFonts w:eastAsia="Arial Unicode MS"/>
                <w:kern w:val="1"/>
                <w:lang w:eastAsia="ko-KR"/>
              </w:rPr>
              <w:lastRenderedPageBreak/>
              <w:t>смену</w:t>
            </w:r>
            <w:r w:rsidRPr="00AC0B2C">
              <w:rPr>
                <w:rFonts w:eastAsia="Arial Unicode MS"/>
                <w:kern w:val="1"/>
                <w:lang w:eastAsia="ko-KR"/>
              </w:rPr>
              <w:t xml:space="preserve">. 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Единовременная пропускная способность – 30 чел. 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Общая площадь здания – 3000 </w:t>
            </w:r>
            <w:proofErr w:type="spellStart"/>
            <w:proofErr w:type="gramStart"/>
            <w:r w:rsidR="00D81B4E">
              <w:rPr>
                <w:rFonts w:eastAsia="Arial Unicode MS"/>
                <w:kern w:val="1"/>
                <w:lang w:eastAsia="ko-KR"/>
              </w:rPr>
              <w:t>кв.м</w:t>
            </w:r>
            <w:proofErr w:type="spellEnd"/>
            <w:proofErr w:type="gramEnd"/>
            <w:r w:rsidRPr="004B61B7">
              <w:rPr>
                <w:rFonts w:eastAsia="Arial Unicode MS"/>
                <w:kern w:val="1"/>
                <w:lang w:eastAsia="ko-KR"/>
              </w:rPr>
              <w:t xml:space="preserve"> (уточнить проектом).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Строительный объём здания – 29000 м³ (уточнить проектом).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 xml:space="preserve"> (уточнить проектом).</w:t>
            </w:r>
          </w:p>
        </w:tc>
        <w:tc>
          <w:tcPr>
            <w:tcW w:w="2835" w:type="dxa"/>
          </w:tcPr>
          <w:p w:rsidR="000707CB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lastRenderedPageBreak/>
              <w:t xml:space="preserve">Воронежская область, </w:t>
            </w:r>
            <w:proofErr w:type="spellStart"/>
            <w:r w:rsidRPr="004B61B7">
              <w:rPr>
                <w:rFonts w:eastAsia="Arial Unicode MS"/>
                <w:kern w:val="1"/>
                <w:lang w:eastAsia="ko-KR"/>
              </w:rPr>
              <w:t>Новохоп</w:t>
            </w:r>
            <w:r w:rsidR="009A08B0">
              <w:rPr>
                <w:rFonts w:eastAsia="Arial Unicode MS"/>
                <w:kern w:val="1"/>
                <w:lang w:eastAsia="ko-KR"/>
              </w:rPr>
              <w:t>ё</w:t>
            </w:r>
            <w:r w:rsidRPr="004B61B7">
              <w:rPr>
                <w:rFonts w:eastAsia="Arial Unicode MS"/>
                <w:kern w:val="1"/>
                <w:lang w:eastAsia="ko-KR"/>
              </w:rPr>
              <w:t>рский</w:t>
            </w:r>
            <w:proofErr w:type="spellEnd"/>
            <w:r w:rsidRPr="004B61B7">
              <w:rPr>
                <w:rFonts w:eastAsia="Arial Unicode MS"/>
                <w:kern w:val="1"/>
                <w:lang w:eastAsia="ko-KR"/>
              </w:rPr>
              <w:t xml:space="preserve"> </w:t>
            </w:r>
            <w:r w:rsidR="000707CB">
              <w:rPr>
                <w:rFonts w:eastAsia="Arial Unicode MS"/>
                <w:kern w:val="1"/>
                <w:lang w:eastAsia="ko-KR"/>
              </w:rPr>
              <w:t xml:space="preserve">муниципальный </w:t>
            </w:r>
            <w:r w:rsidRPr="004B61B7">
              <w:rPr>
                <w:rFonts w:eastAsia="Arial Unicode MS"/>
                <w:kern w:val="1"/>
                <w:lang w:eastAsia="ko-KR"/>
              </w:rPr>
              <w:t xml:space="preserve">район, </w:t>
            </w:r>
            <w:r w:rsidR="000707CB" w:rsidRPr="000707CB">
              <w:rPr>
                <w:rFonts w:eastAsia="Arial Unicode MS"/>
                <w:kern w:val="1"/>
                <w:lang w:eastAsia="ko-KR"/>
              </w:rPr>
              <w:t>Елань-Коленовское сельское поселение</w:t>
            </w:r>
            <w:r w:rsidR="000707CB">
              <w:rPr>
                <w:rFonts w:eastAsia="Arial Unicode MS"/>
                <w:kern w:val="1"/>
                <w:lang w:eastAsia="ko-KR"/>
              </w:rPr>
              <w:t>,</w:t>
            </w:r>
          </w:p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proofErr w:type="spellStart"/>
            <w:r w:rsidRPr="004B61B7">
              <w:rPr>
                <w:rFonts w:eastAsia="Arial Unicode MS"/>
                <w:kern w:val="1"/>
                <w:lang w:eastAsia="ko-KR"/>
              </w:rPr>
              <w:t>рп</w:t>
            </w:r>
            <w:proofErr w:type="spellEnd"/>
            <w:r w:rsidRPr="004B61B7">
              <w:rPr>
                <w:rFonts w:eastAsia="Arial Unicode MS"/>
                <w:kern w:val="1"/>
                <w:lang w:eastAsia="ko-KR"/>
              </w:rPr>
              <w:t>. Елань-Коленовский</w:t>
            </w:r>
          </w:p>
        </w:tc>
        <w:tc>
          <w:tcPr>
            <w:tcW w:w="2268" w:type="dxa"/>
          </w:tcPr>
          <w:p w:rsidR="00C643AA" w:rsidRPr="004B61B7" w:rsidRDefault="00C643AA" w:rsidP="00C643AA">
            <w:pPr>
              <w:rPr>
                <w:rFonts w:eastAsia="Arial Unicode MS"/>
                <w:kern w:val="1"/>
                <w:lang w:eastAsia="ko-KR"/>
              </w:rPr>
            </w:pPr>
            <w:r w:rsidRPr="004B61B7">
              <w:rPr>
                <w:rFonts w:eastAsia="Arial Unicode MS"/>
                <w:kern w:val="1"/>
                <w:lang w:eastAsia="ko-KR"/>
              </w:rPr>
              <w:t>Установление ЗОУИТ не требуется</w:t>
            </w:r>
          </w:p>
        </w:tc>
      </w:tr>
    </w:tbl>
    <w:p w:rsidR="00C643AA" w:rsidRPr="00C643AA" w:rsidRDefault="00C643AA" w:rsidP="00C643AA">
      <w:pPr>
        <w:tabs>
          <w:tab w:val="left" w:pos="5100"/>
        </w:tabs>
        <w:jc w:val="center"/>
        <w:rPr>
          <w:rFonts w:eastAsia="Times New Roman"/>
        </w:rPr>
      </w:pPr>
    </w:p>
    <w:p w:rsidR="0009587A" w:rsidRPr="00CA7EB2" w:rsidRDefault="00CA7EB2" w:rsidP="00D81B4E">
      <w:pPr>
        <w:pStyle w:val="ad"/>
        <w:shd w:val="clear" w:color="auto" w:fill="FFFFFF"/>
        <w:tabs>
          <w:tab w:val="left" w:pos="1134"/>
        </w:tabs>
        <w:spacing w:after="0"/>
        <w:ind w:right="-455" w:firstLine="709"/>
        <w:jc w:val="both"/>
        <w:rPr>
          <w:szCs w:val="26"/>
          <w:highlight w:val="yellow"/>
        </w:rPr>
      </w:pPr>
      <w:r w:rsidRPr="00CA7EB2">
        <w:rPr>
          <w:szCs w:val="26"/>
        </w:rPr>
        <w:t xml:space="preserve">Мероприятия по строительству или реконструкции объектов в области </w:t>
      </w:r>
      <w:r w:rsidR="00D41A57" w:rsidRPr="00D41A57">
        <w:rPr>
          <w:szCs w:val="26"/>
        </w:rPr>
        <w:t>физической культуры и спорта</w:t>
      </w:r>
      <w:r w:rsidRPr="00CA7EB2">
        <w:rPr>
          <w:szCs w:val="26"/>
        </w:rPr>
        <w:t xml:space="preserve"> отображены на карте: «Карта планируемого размещения объектов местного значения муниципального района», М 1:50000.</w:t>
      </w:r>
    </w:p>
    <w:p w:rsidR="0009587A" w:rsidRDefault="0009587A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rFonts w:eastAsia="Calibri"/>
          <w:color w:val="FF0000"/>
          <w:highlight w:val="yellow"/>
          <w:lang w:eastAsia="en-US"/>
        </w:rPr>
      </w:pPr>
    </w:p>
    <w:p w:rsidR="006A6000" w:rsidRDefault="006A6000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rFonts w:eastAsia="Calibri"/>
          <w:color w:val="FF0000"/>
          <w:highlight w:val="yellow"/>
          <w:lang w:eastAsia="en-US"/>
        </w:rPr>
      </w:pPr>
    </w:p>
    <w:p w:rsidR="006A6000" w:rsidRDefault="006A6000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rFonts w:eastAsia="Calibri"/>
          <w:color w:val="FF0000"/>
          <w:highlight w:val="yellow"/>
          <w:lang w:eastAsia="en-US"/>
        </w:rPr>
      </w:pPr>
    </w:p>
    <w:p w:rsidR="006A6000" w:rsidRDefault="006A6000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141783" w:rsidRDefault="00141783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D41A57" w:rsidRDefault="00D41A57" w:rsidP="007A7657">
      <w:pPr>
        <w:pStyle w:val="ad"/>
        <w:shd w:val="clear" w:color="auto" w:fill="FFFFFF"/>
        <w:tabs>
          <w:tab w:val="left" w:pos="1134"/>
        </w:tabs>
        <w:spacing w:after="0"/>
        <w:ind w:right="283"/>
        <w:jc w:val="both"/>
        <w:rPr>
          <w:color w:val="C00000"/>
          <w:szCs w:val="26"/>
          <w:highlight w:val="yellow"/>
        </w:rPr>
      </w:pPr>
    </w:p>
    <w:p w:rsidR="00D41A57" w:rsidRDefault="00D41A57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D41A57" w:rsidRDefault="00D41A57">
      <w:pPr>
        <w:pStyle w:val="ad"/>
        <w:shd w:val="clear" w:color="auto" w:fill="FFFFFF"/>
        <w:tabs>
          <w:tab w:val="left" w:pos="1134"/>
        </w:tabs>
        <w:spacing w:after="0"/>
        <w:ind w:left="1276" w:right="283" w:firstLine="709"/>
        <w:jc w:val="both"/>
        <w:rPr>
          <w:color w:val="C00000"/>
          <w:szCs w:val="26"/>
          <w:highlight w:val="yellow"/>
        </w:rPr>
      </w:pPr>
    </w:p>
    <w:p w:rsidR="00750C6E" w:rsidRPr="00AC1805" w:rsidRDefault="00AC1805">
      <w:pPr>
        <w:pStyle w:val="ad"/>
        <w:numPr>
          <w:ilvl w:val="0"/>
          <w:numId w:val="9"/>
        </w:numPr>
        <w:spacing w:after="0"/>
        <w:jc w:val="center"/>
        <w:outlineLvl w:val="0"/>
        <w:rPr>
          <w:szCs w:val="26"/>
        </w:rPr>
      </w:pPr>
      <w:r w:rsidRPr="00AC1805">
        <w:rPr>
          <w:szCs w:val="26"/>
        </w:rPr>
        <w:t>ХАРАКТЕРИСТИКИ ЗОН С ОСОБЫМИ УСЛОВИЯМИ ИСПОЛЬЗОВАНИЯ ТЕРРИТОРИЙ</w:t>
      </w:r>
    </w:p>
    <w:p w:rsidR="00750C6E" w:rsidRPr="008B20AF" w:rsidRDefault="00750C6E">
      <w:pPr>
        <w:pStyle w:val="ad"/>
        <w:spacing w:after="0"/>
        <w:ind w:left="567"/>
        <w:jc w:val="center"/>
        <w:rPr>
          <w:szCs w:val="26"/>
          <w:highlight w:val="yellow"/>
        </w:rPr>
      </w:pPr>
    </w:p>
    <w:p w:rsidR="00750C6E" w:rsidRPr="00F02193" w:rsidRDefault="00AC1805" w:rsidP="0009587A">
      <w:pPr>
        <w:pStyle w:val="af9"/>
        <w:numPr>
          <w:ilvl w:val="1"/>
          <w:numId w:val="9"/>
        </w:numPr>
        <w:spacing w:before="0" w:after="0"/>
        <w:jc w:val="center"/>
        <w:outlineLvl w:val="1"/>
        <w:rPr>
          <w:rFonts w:eastAsiaTheme="minorEastAsia"/>
          <w:b/>
          <w:szCs w:val="28"/>
        </w:rPr>
      </w:pPr>
      <w:r w:rsidRPr="00F02193">
        <w:rPr>
          <w:rFonts w:eastAsiaTheme="minorEastAsia"/>
          <w:b/>
          <w:szCs w:val="28"/>
        </w:rPr>
        <w:t xml:space="preserve"> Придорожные полосы автомобильных дорог местного значения</w:t>
      </w:r>
    </w:p>
    <w:p w:rsidR="00750C6E" w:rsidRPr="00A04A08" w:rsidRDefault="00750C6E">
      <w:pPr>
        <w:pStyle w:val="af9"/>
        <w:spacing w:before="0" w:after="0"/>
        <w:ind w:left="927" w:firstLine="0"/>
        <w:rPr>
          <w:rFonts w:eastAsiaTheme="minorEastAsia"/>
          <w:b/>
          <w:szCs w:val="28"/>
        </w:rPr>
      </w:pP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Под полосой отвода автодороги понимается совокупность земельных участков, предоставленных в установленном порядке для размещения конструктивных элементов и инженерных сооружений такой дороги, а также зданий, строений, сооружений, защитных и декоративных лесонасаждений и устройств, других объектов, имеющих специальное назначение по обслуживанию дороги и являющихся ее неотъемлемой технологической частью.</w:t>
      </w: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В пределах полосы отвода автомобильной дороги могут размещаться объекты дорожного сервиса. Их размещение осуществляется в соответствии с нормами проектирования и строительства этих объектов. Также, в пределах полосы отвода автомобильной дороги могут размещаться: инженерные коммуникации,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дороги, либо пересекают ее; подъезды, съезды и примыкания к объектам, расположенным вне полосы отвода дороги и требующим доступа к ним.</w:t>
      </w:r>
    </w:p>
    <w:p w:rsidR="00750C6E" w:rsidRPr="00A04A08" w:rsidRDefault="00AC1805" w:rsidP="009A792F">
      <w:pPr>
        <w:pStyle w:val="ConsPlusNormal0"/>
        <w:ind w:right="-141" w:firstLine="851"/>
        <w:jc w:val="both"/>
      </w:pPr>
      <w:r w:rsidRPr="00A04A08">
        <w:rPr>
          <w:rFonts w:ascii="Times New Roman" w:hAnsi="Times New Roman"/>
          <w:szCs w:val="24"/>
          <w:lang w:eastAsia="en-US"/>
        </w:rPr>
        <w:t xml:space="preserve">В соответствии с </w:t>
      </w:r>
      <w:hyperlink r:id="rId14">
        <w:r w:rsidRPr="00A04A08">
          <w:rPr>
            <w:rStyle w:val="ListLabel47"/>
            <w:color w:val="auto"/>
          </w:rPr>
          <w:t>п. 2 ст. 26</w:t>
        </w:r>
      </w:hyperlink>
      <w:r w:rsidRPr="00A04A08">
        <w:rPr>
          <w:rFonts w:ascii="Times New Roman" w:hAnsi="Times New Roman"/>
          <w:szCs w:val="24"/>
          <w:lang w:eastAsia="en-US"/>
        </w:rPr>
        <w:t xml:space="preserve">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1) 75 м – для автомобильных дорог I и II категорий;</w:t>
      </w: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2) 50 м – для автомобильных дорог III и IV категорий;</w:t>
      </w: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3) 25 м – для автомобильных дорог V категории;</w:t>
      </w: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4) 100 м –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750C6E" w:rsidRPr="00A04A08" w:rsidRDefault="00AC1805" w:rsidP="009A792F">
      <w:pPr>
        <w:pStyle w:val="ConsPlusNormal0"/>
        <w:ind w:right="-141" w:firstLine="851"/>
        <w:jc w:val="both"/>
        <w:rPr>
          <w:rFonts w:ascii="Times New Roman" w:hAnsi="Times New Roman"/>
          <w:szCs w:val="24"/>
          <w:lang w:eastAsia="en-US"/>
        </w:rPr>
      </w:pPr>
      <w:r w:rsidRPr="00A04A08">
        <w:rPr>
          <w:rFonts w:ascii="Times New Roman" w:hAnsi="Times New Roman"/>
          <w:szCs w:val="24"/>
          <w:lang w:eastAsia="en-US"/>
        </w:rPr>
        <w:t>5) 150 м – для участков автомобильных дорог, построенных для объездов городов с численностью населения свыше двухсот пятидесяти тысяч человек.</w:t>
      </w:r>
    </w:p>
    <w:p w:rsidR="00750C6E" w:rsidRPr="00903D5E" w:rsidRDefault="00AC1805" w:rsidP="009A792F">
      <w:pPr>
        <w:ind w:right="-141" w:firstLine="851"/>
        <w:jc w:val="both"/>
        <w:rPr>
          <w:rFonts w:eastAsia="Calibri"/>
        </w:rPr>
        <w:sectPr w:rsidR="00750C6E" w:rsidRPr="00903D5E" w:rsidSect="002732A8">
          <w:headerReference w:type="default" r:id="rId15"/>
          <w:footerReference w:type="default" r:id="rId16"/>
          <w:pgSz w:w="16838" w:h="11906" w:orient="landscape"/>
          <w:pgMar w:top="1134" w:right="820" w:bottom="1276" w:left="1700" w:header="0" w:footer="0" w:gutter="0"/>
          <w:cols w:space="720"/>
          <w:formProt w:val="0"/>
          <w:docGrid w:linePitch="360"/>
        </w:sectPr>
      </w:pPr>
      <w:r w:rsidRPr="00903D5E">
        <w:rPr>
          <w:rFonts w:eastAsia="Calibri"/>
        </w:rPr>
        <w:t xml:space="preserve">Перечень </w:t>
      </w:r>
      <w:r w:rsidRPr="00903D5E">
        <w:t xml:space="preserve">и категория </w:t>
      </w:r>
      <w:r w:rsidRPr="00903D5E">
        <w:rPr>
          <w:rFonts w:eastAsia="Calibri"/>
        </w:rPr>
        <w:t xml:space="preserve">автомобильных дорог общего пользования регионального или межмуниципального значения Воронежской области </w:t>
      </w:r>
      <w:r w:rsidRPr="00903D5E">
        <w:t xml:space="preserve">на территории </w:t>
      </w:r>
      <w:r w:rsidR="00903D5E" w:rsidRPr="00903D5E">
        <w:t>Новохопёрского</w:t>
      </w:r>
      <w:r w:rsidRPr="00903D5E">
        <w:t xml:space="preserve"> муниципального района согласно постановлению администрации Воронежской области № 1239 от 30.12.2005 </w:t>
      </w:r>
      <w:r w:rsidRPr="00903D5E">
        <w:rPr>
          <w:rFonts w:eastAsia="Calibri"/>
        </w:rPr>
        <w:t xml:space="preserve">представлены в разделе 1.7. «Объекты капитального строительства на территории </w:t>
      </w:r>
      <w:r w:rsidR="000B0B80">
        <w:rPr>
          <w:rFonts w:eastAsia="Calibri"/>
        </w:rPr>
        <w:t>Новохоп</w:t>
      </w:r>
      <w:r w:rsidR="009A08B0">
        <w:rPr>
          <w:rFonts w:eastAsia="Calibri"/>
        </w:rPr>
        <w:t>ё</w:t>
      </w:r>
      <w:r w:rsidR="006E45A6">
        <w:rPr>
          <w:rFonts w:eastAsia="Calibri"/>
        </w:rPr>
        <w:t>рского</w:t>
      </w:r>
      <w:r w:rsidRPr="00903D5E">
        <w:rPr>
          <w:rFonts w:eastAsia="Calibri"/>
        </w:rPr>
        <w:t xml:space="preserve"> муниципального района», п. 1.7.1. «Транспортная инфраструктура».</w:t>
      </w:r>
    </w:p>
    <w:p w:rsidR="00750C6E" w:rsidRPr="001D19C6" w:rsidRDefault="00AC1805" w:rsidP="0009587A">
      <w:pPr>
        <w:pStyle w:val="af9"/>
        <w:numPr>
          <w:ilvl w:val="1"/>
          <w:numId w:val="9"/>
        </w:numPr>
        <w:spacing w:before="0" w:after="0"/>
        <w:jc w:val="center"/>
        <w:outlineLvl w:val="1"/>
        <w:rPr>
          <w:rFonts w:eastAsiaTheme="minorEastAsia"/>
          <w:b/>
          <w:szCs w:val="28"/>
        </w:rPr>
      </w:pPr>
      <w:r w:rsidRPr="001D19C6">
        <w:rPr>
          <w:rFonts w:eastAsiaTheme="minorEastAsia"/>
          <w:b/>
          <w:szCs w:val="28"/>
        </w:rPr>
        <w:lastRenderedPageBreak/>
        <w:t xml:space="preserve">  Охранные зоны объектов электросетевого хозяйства</w:t>
      </w:r>
    </w:p>
    <w:p w:rsidR="00750C6E" w:rsidRPr="008B20AF" w:rsidRDefault="00750C6E">
      <w:pPr>
        <w:pStyle w:val="af9"/>
        <w:spacing w:before="0" w:after="0"/>
        <w:ind w:left="567" w:firstLine="709"/>
        <w:rPr>
          <w:rFonts w:eastAsiaTheme="minorEastAsia"/>
          <w:b/>
          <w:szCs w:val="28"/>
          <w:highlight w:val="yellow"/>
        </w:rPr>
      </w:pPr>
    </w:p>
    <w:p w:rsidR="00750C6E" w:rsidRPr="001D19C6" w:rsidRDefault="00AC1805" w:rsidP="009A792F">
      <w:pPr>
        <w:pStyle w:val="af9"/>
        <w:spacing w:before="0" w:after="0"/>
        <w:ind w:right="-597" w:firstLine="1276"/>
        <w:rPr>
          <w:rFonts w:eastAsiaTheme="minorHAnsi"/>
          <w:szCs w:val="28"/>
          <w:lang w:eastAsia="en-US"/>
        </w:rPr>
      </w:pPr>
      <w:r w:rsidRPr="001D19C6">
        <w:rPr>
          <w:rFonts w:eastAsiaTheme="minorHAnsi"/>
          <w:szCs w:val="28"/>
          <w:lang w:eastAsia="en-US"/>
        </w:rPr>
        <w:t xml:space="preserve">В соответствии с </w:t>
      </w:r>
      <w:r w:rsidR="001D19C6">
        <w:rPr>
          <w:rFonts w:eastAsiaTheme="minorHAnsi"/>
          <w:szCs w:val="28"/>
          <w:lang w:eastAsia="en-US"/>
        </w:rPr>
        <w:t>п</w:t>
      </w:r>
      <w:r w:rsidRPr="001D19C6">
        <w:rPr>
          <w:rFonts w:eastAsiaTheme="minorHAnsi"/>
          <w:szCs w:val="28"/>
          <w:lang w:eastAsia="en-US"/>
        </w:rPr>
        <w:t>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для линий электропередачи 10 кВ охранная зона устанавливается размером 10 метров (5 метров - для линий с самонесущими или изолированными проводами, размещенных в границах населенных пунктов).</w:t>
      </w:r>
    </w:p>
    <w:p w:rsidR="00750C6E" w:rsidRPr="001D19C6" w:rsidRDefault="00750C6E" w:rsidP="009A792F">
      <w:pPr>
        <w:pStyle w:val="af9"/>
        <w:spacing w:before="0" w:after="0"/>
        <w:ind w:firstLine="1276"/>
        <w:rPr>
          <w:rFonts w:eastAsiaTheme="minorEastAsia"/>
          <w:b/>
          <w:szCs w:val="28"/>
        </w:rPr>
      </w:pPr>
    </w:p>
    <w:p w:rsidR="00750C6E" w:rsidRPr="004C6652" w:rsidRDefault="00AC1805" w:rsidP="009A792F">
      <w:pPr>
        <w:pStyle w:val="af9"/>
        <w:numPr>
          <w:ilvl w:val="1"/>
          <w:numId w:val="9"/>
        </w:numPr>
        <w:spacing w:before="0" w:after="0"/>
        <w:ind w:firstLine="1276"/>
        <w:jc w:val="center"/>
        <w:outlineLvl w:val="1"/>
        <w:rPr>
          <w:rFonts w:eastAsiaTheme="minorEastAsia"/>
          <w:b/>
          <w:szCs w:val="28"/>
        </w:rPr>
      </w:pPr>
      <w:r w:rsidRPr="004C6652">
        <w:rPr>
          <w:rFonts w:eastAsiaTheme="minorEastAsia"/>
          <w:b/>
          <w:szCs w:val="28"/>
        </w:rPr>
        <w:t>Охранные зоны газораспределительных сетей</w:t>
      </w:r>
    </w:p>
    <w:p w:rsidR="00750C6E" w:rsidRPr="004C6652" w:rsidRDefault="00750C6E" w:rsidP="009A792F">
      <w:pPr>
        <w:pStyle w:val="15"/>
        <w:ind w:left="0" w:right="141" w:firstLine="1276"/>
        <w:rPr>
          <w:bCs/>
          <w:sz w:val="24"/>
          <w:szCs w:val="24"/>
        </w:rPr>
      </w:pPr>
    </w:p>
    <w:p w:rsidR="00750C6E" w:rsidRPr="004C6652" w:rsidRDefault="00AC1805" w:rsidP="009A792F">
      <w:pPr>
        <w:pStyle w:val="15"/>
        <w:ind w:left="0" w:right="-739" w:firstLine="1276"/>
        <w:rPr>
          <w:bCs/>
          <w:sz w:val="24"/>
          <w:szCs w:val="24"/>
        </w:rPr>
      </w:pPr>
      <w:r w:rsidRPr="004C6652">
        <w:rPr>
          <w:bCs/>
          <w:sz w:val="24"/>
          <w:szCs w:val="24"/>
        </w:rPr>
        <w:t xml:space="preserve">Ширина охранных зон газопроводов, принята в соответствии с </w:t>
      </w:r>
      <w:bookmarkStart w:id="1" w:name="_Hlk83712455"/>
      <w:r w:rsidRPr="004C6652">
        <w:rPr>
          <w:bCs/>
          <w:sz w:val="24"/>
          <w:szCs w:val="24"/>
        </w:rPr>
        <w:t xml:space="preserve">«Правилами охраны магистральных трубопроводов», утвержденными </w:t>
      </w:r>
      <w:r w:rsidR="004C6652">
        <w:rPr>
          <w:bCs/>
          <w:sz w:val="24"/>
          <w:szCs w:val="24"/>
        </w:rPr>
        <w:t>п</w:t>
      </w:r>
      <w:r w:rsidR="00AF425C" w:rsidRPr="00AF425C">
        <w:rPr>
          <w:bCs/>
          <w:sz w:val="24"/>
          <w:szCs w:val="24"/>
        </w:rPr>
        <w:t>остановление</w:t>
      </w:r>
      <w:r w:rsidR="004C6652">
        <w:rPr>
          <w:bCs/>
          <w:sz w:val="24"/>
          <w:szCs w:val="24"/>
        </w:rPr>
        <w:t>м</w:t>
      </w:r>
      <w:r w:rsidR="00AF425C" w:rsidRPr="00AF425C">
        <w:rPr>
          <w:bCs/>
          <w:sz w:val="24"/>
          <w:szCs w:val="24"/>
        </w:rPr>
        <w:t xml:space="preserve"> Правительства РФ от 08.09.2017 </w:t>
      </w:r>
      <w:r w:rsidR="004C6652">
        <w:rPr>
          <w:bCs/>
          <w:sz w:val="24"/>
          <w:szCs w:val="24"/>
        </w:rPr>
        <w:t>№</w:t>
      </w:r>
      <w:r w:rsidR="00AF425C" w:rsidRPr="00AF425C">
        <w:rPr>
          <w:bCs/>
          <w:sz w:val="24"/>
          <w:szCs w:val="24"/>
        </w:rPr>
        <w:t xml:space="preserve"> 1083 (ред. от </w:t>
      </w:r>
      <w:r w:rsidR="008332BF">
        <w:rPr>
          <w:bCs/>
          <w:sz w:val="24"/>
          <w:szCs w:val="24"/>
        </w:rPr>
        <w:t>15</w:t>
      </w:r>
      <w:r w:rsidR="00AF425C" w:rsidRPr="00AF425C">
        <w:rPr>
          <w:bCs/>
          <w:sz w:val="24"/>
          <w:szCs w:val="24"/>
        </w:rPr>
        <w:t>.07.20</w:t>
      </w:r>
      <w:r w:rsidR="008332BF">
        <w:rPr>
          <w:bCs/>
          <w:sz w:val="24"/>
          <w:szCs w:val="24"/>
        </w:rPr>
        <w:t>19</w:t>
      </w:r>
      <w:r w:rsidR="00AF425C" w:rsidRPr="00AF425C">
        <w:rPr>
          <w:bCs/>
          <w:sz w:val="24"/>
          <w:szCs w:val="24"/>
        </w:rPr>
        <w:t xml:space="preserve">) </w:t>
      </w:r>
      <w:r w:rsidR="004C6652">
        <w:rPr>
          <w:bCs/>
          <w:sz w:val="24"/>
          <w:szCs w:val="24"/>
        </w:rPr>
        <w:t>«</w:t>
      </w:r>
      <w:r w:rsidR="00AF425C" w:rsidRPr="00AF425C">
        <w:rPr>
          <w:bCs/>
          <w:sz w:val="24"/>
          <w:szCs w:val="24"/>
        </w:rPr>
        <w:t>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</w:t>
      </w:r>
      <w:r w:rsidR="004C6652" w:rsidRPr="004C6652">
        <w:rPr>
          <w:bCs/>
          <w:sz w:val="24"/>
          <w:szCs w:val="24"/>
        </w:rPr>
        <w:t>»</w:t>
      </w:r>
      <w:r w:rsidRPr="004C6652">
        <w:rPr>
          <w:bCs/>
          <w:sz w:val="24"/>
          <w:szCs w:val="24"/>
        </w:rPr>
        <w:t xml:space="preserve"> и «Правилами охраны газораспределительных сетей», утвержденными Постановлением Правительства РФ № 878 от 20.11.2000</w:t>
      </w:r>
      <w:bookmarkEnd w:id="1"/>
      <w:r w:rsidRPr="004C6652">
        <w:rPr>
          <w:bCs/>
          <w:sz w:val="24"/>
          <w:szCs w:val="24"/>
        </w:rPr>
        <w:t>.</w:t>
      </w:r>
    </w:p>
    <w:p w:rsidR="00750C6E" w:rsidRPr="004C6652" w:rsidRDefault="00AC1805" w:rsidP="009A792F">
      <w:pPr>
        <w:ind w:right="-739" w:firstLine="1276"/>
        <w:jc w:val="both"/>
      </w:pPr>
      <w:r w:rsidRPr="004C6652">
        <w:t>Для газораспределительных сетей устанавливаются следующие охранные зоны:</w:t>
      </w:r>
    </w:p>
    <w:p w:rsidR="00750C6E" w:rsidRPr="004C6652" w:rsidRDefault="00AC1805" w:rsidP="009A792F">
      <w:pPr>
        <w:pStyle w:val="af8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739" w:firstLine="1276"/>
        <w:jc w:val="both"/>
        <w:rPr>
          <w:rFonts w:ascii="Times New Roman" w:hAnsi="Times New Roman"/>
          <w:sz w:val="24"/>
          <w:szCs w:val="24"/>
        </w:rPr>
      </w:pPr>
      <w:r w:rsidRPr="004C6652">
        <w:rPr>
          <w:rFonts w:ascii="Times New Roman" w:hAnsi="Times New Roman"/>
          <w:sz w:val="24"/>
          <w:szCs w:val="24"/>
        </w:rPr>
        <w:t>вдоль трасс наружных газопроводов – в виде территории, ограниченной условными линиями, проходящими на расстоянии 2 метров с каждой стороны газопровода;</w:t>
      </w:r>
    </w:p>
    <w:p w:rsidR="00750C6E" w:rsidRPr="004C6652" w:rsidRDefault="00AC1805" w:rsidP="009A792F">
      <w:pPr>
        <w:pStyle w:val="af8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739" w:firstLine="1276"/>
        <w:jc w:val="both"/>
        <w:rPr>
          <w:rFonts w:ascii="Times New Roman" w:hAnsi="Times New Roman"/>
          <w:sz w:val="24"/>
          <w:szCs w:val="24"/>
        </w:rPr>
      </w:pPr>
      <w:r w:rsidRPr="004C6652">
        <w:rPr>
          <w:rFonts w:ascii="Times New Roman" w:hAnsi="Times New Roman"/>
          <w:sz w:val="24"/>
          <w:szCs w:val="24"/>
        </w:rPr>
        <w:t>вдоль трасс подземных газопроводов из полиэтиленовых труб при использовании медного провода для обозначения трассы газопровода – в виде территории, ограниченной условными линиями, проходящими на расстоянии 3 метров от газопровода со стороны провода и 2 метров – с противоположной стороны;</w:t>
      </w:r>
    </w:p>
    <w:p w:rsidR="00750C6E" w:rsidRPr="004C6652" w:rsidRDefault="00AC1805" w:rsidP="009A792F">
      <w:pPr>
        <w:pStyle w:val="af8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739" w:firstLine="1276"/>
        <w:jc w:val="both"/>
        <w:rPr>
          <w:rFonts w:ascii="Times New Roman" w:hAnsi="Times New Roman"/>
          <w:sz w:val="24"/>
          <w:szCs w:val="24"/>
        </w:rPr>
      </w:pPr>
      <w:r w:rsidRPr="004C6652">
        <w:rPr>
          <w:rFonts w:ascii="Times New Roman" w:hAnsi="Times New Roman"/>
          <w:sz w:val="24"/>
          <w:szCs w:val="24"/>
        </w:rPr>
        <w:t>вокруг отдельно стоящих газорегуляторных пунктов –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регламентируется.</w:t>
      </w:r>
    </w:p>
    <w:p w:rsidR="00750C6E" w:rsidRPr="004C6652" w:rsidRDefault="00AC1805" w:rsidP="009A792F">
      <w:pPr>
        <w:pStyle w:val="af8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739" w:firstLine="1276"/>
        <w:jc w:val="both"/>
        <w:rPr>
          <w:rFonts w:ascii="Times New Roman" w:hAnsi="Times New Roman"/>
          <w:sz w:val="24"/>
          <w:szCs w:val="24"/>
        </w:rPr>
      </w:pPr>
      <w:r w:rsidRPr="004C6652">
        <w:rPr>
          <w:rFonts w:ascii="Times New Roman" w:hAnsi="Times New Roman"/>
          <w:sz w:val="24"/>
          <w:szCs w:val="24"/>
        </w:rPr>
        <w:t>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750C6E" w:rsidRPr="004C6652" w:rsidRDefault="00AC1805" w:rsidP="009A792F">
      <w:pPr>
        <w:ind w:right="-739" w:firstLine="1276"/>
        <w:jc w:val="both"/>
      </w:pPr>
      <w:r w:rsidRPr="004C6652">
        <w:t>Отсчет расстояний при определении охранных зон газопроводов производится</w:t>
      </w:r>
      <w:r w:rsidRPr="004C6652">
        <w:rPr>
          <w:spacing w:val="2"/>
        </w:rPr>
        <w:t xml:space="preserve"> </w:t>
      </w:r>
      <w:r w:rsidRPr="004C6652">
        <w:rPr>
          <w:spacing w:val="-4"/>
        </w:rPr>
        <w:t>о</w:t>
      </w:r>
      <w:r w:rsidRPr="004C6652">
        <w:t>т</w:t>
      </w:r>
      <w:r w:rsidRPr="004C6652">
        <w:rPr>
          <w:spacing w:val="7"/>
        </w:rPr>
        <w:t xml:space="preserve"> </w:t>
      </w:r>
      <w:r w:rsidRPr="004C6652">
        <w:rPr>
          <w:spacing w:val="6"/>
        </w:rPr>
        <w:t>о</w:t>
      </w:r>
      <w:r w:rsidRPr="004C6652">
        <w:t xml:space="preserve">си </w:t>
      </w:r>
      <w:r w:rsidRPr="004C6652">
        <w:rPr>
          <w:spacing w:val="-1"/>
        </w:rPr>
        <w:t>г</w:t>
      </w:r>
      <w:r w:rsidRPr="004C6652">
        <w:t>а</w:t>
      </w:r>
      <w:r w:rsidRPr="004C6652">
        <w:rPr>
          <w:spacing w:val="-1"/>
        </w:rPr>
        <w:t>з</w:t>
      </w:r>
      <w:r w:rsidRPr="004C6652">
        <w:t>о</w:t>
      </w:r>
      <w:r w:rsidRPr="004C6652">
        <w:rPr>
          <w:spacing w:val="-1"/>
        </w:rPr>
        <w:t>п</w:t>
      </w:r>
      <w:r w:rsidRPr="004C6652">
        <w:t>ро</w:t>
      </w:r>
      <w:r w:rsidRPr="004C6652">
        <w:rPr>
          <w:spacing w:val="-1"/>
        </w:rPr>
        <w:t>в</w:t>
      </w:r>
      <w:r w:rsidRPr="004C6652">
        <w:rPr>
          <w:spacing w:val="-6"/>
        </w:rPr>
        <w:t>о</w:t>
      </w:r>
      <w:r w:rsidRPr="004C6652">
        <w:t>да –</w:t>
      </w:r>
      <w:r w:rsidRPr="004C6652">
        <w:rPr>
          <w:spacing w:val="5"/>
        </w:rPr>
        <w:t xml:space="preserve"> </w:t>
      </w:r>
      <w:r w:rsidRPr="004C6652">
        <w:t xml:space="preserve">для </w:t>
      </w:r>
      <w:r w:rsidRPr="004C6652">
        <w:rPr>
          <w:spacing w:val="-6"/>
        </w:rPr>
        <w:t>о</w:t>
      </w:r>
      <w:r w:rsidRPr="004C6652">
        <w:t>д</w:t>
      </w:r>
      <w:r w:rsidRPr="004C6652">
        <w:rPr>
          <w:spacing w:val="-1"/>
        </w:rPr>
        <w:t>н</w:t>
      </w:r>
      <w:r w:rsidRPr="004C6652">
        <w:t>о</w:t>
      </w:r>
      <w:r w:rsidRPr="004C6652">
        <w:rPr>
          <w:spacing w:val="-1"/>
        </w:rPr>
        <w:t>н</w:t>
      </w:r>
      <w:r w:rsidRPr="004C6652">
        <w:rPr>
          <w:spacing w:val="1"/>
        </w:rPr>
        <w:t>и</w:t>
      </w:r>
      <w:r w:rsidRPr="004C6652">
        <w:rPr>
          <w:spacing w:val="-5"/>
        </w:rPr>
        <w:t>т</w:t>
      </w:r>
      <w:r w:rsidRPr="004C6652">
        <w:rPr>
          <w:spacing w:val="-6"/>
        </w:rPr>
        <w:t>о</w:t>
      </w:r>
      <w:r w:rsidRPr="004C6652">
        <w:rPr>
          <w:spacing w:val="-1"/>
        </w:rPr>
        <w:t>чн</w:t>
      </w:r>
      <w:r w:rsidRPr="004C6652">
        <w:rPr>
          <w:spacing w:val="1"/>
        </w:rPr>
        <w:t>ы</w:t>
      </w:r>
      <w:r w:rsidRPr="004C6652">
        <w:t xml:space="preserve">х </w:t>
      </w:r>
      <w:r w:rsidRPr="004C6652">
        <w:rPr>
          <w:spacing w:val="-1"/>
        </w:rPr>
        <w:t>г</w:t>
      </w:r>
      <w:r w:rsidRPr="004C6652">
        <w:t>а</w:t>
      </w:r>
      <w:r w:rsidRPr="004C6652">
        <w:rPr>
          <w:spacing w:val="-3"/>
        </w:rPr>
        <w:t>з</w:t>
      </w:r>
      <w:r w:rsidRPr="004C6652">
        <w:rPr>
          <w:spacing w:val="2"/>
        </w:rPr>
        <w:t>о</w:t>
      </w:r>
      <w:r w:rsidRPr="004C6652">
        <w:rPr>
          <w:spacing w:val="-1"/>
        </w:rPr>
        <w:t>п</w:t>
      </w:r>
      <w:r w:rsidRPr="004C6652">
        <w:t>ро</w:t>
      </w:r>
      <w:r w:rsidRPr="004C6652">
        <w:rPr>
          <w:spacing w:val="-1"/>
        </w:rPr>
        <w:t>в</w:t>
      </w:r>
      <w:r w:rsidRPr="004C6652">
        <w:rPr>
          <w:spacing w:val="-6"/>
        </w:rPr>
        <w:t>о</w:t>
      </w:r>
      <w:r w:rsidRPr="004C6652">
        <w:t>д</w:t>
      </w:r>
      <w:r w:rsidRPr="004C6652">
        <w:rPr>
          <w:spacing w:val="-2"/>
        </w:rPr>
        <w:t>о</w:t>
      </w:r>
      <w:r w:rsidRPr="004C6652">
        <w:t>в</w:t>
      </w:r>
      <w:r w:rsidRPr="004C6652">
        <w:rPr>
          <w:spacing w:val="1"/>
        </w:rPr>
        <w:t xml:space="preserve"> </w:t>
      </w:r>
      <w:r w:rsidRPr="004C6652">
        <w:t>и</w:t>
      </w:r>
      <w:r w:rsidRPr="004C6652">
        <w:rPr>
          <w:spacing w:val="6"/>
        </w:rPr>
        <w:t xml:space="preserve"> </w:t>
      </w:r>
      <w:r w:rsidRPr="004C6652">
        <w:rPr>
          <w:spacing w:val="-4"/>
        </w:rPr>
        <w:t>о</w:t>
      </w:r>
      <w:r w:rsidRPr="004C6652">
        <w:t>т</w:t>
      </w:r>
      <w:r w:rsidRPr="004C6652">
        <w:rPr>
          <w:spacing w:val="4"/>
        </w:rPr>
        <w:t xml:space="preserve"> </w:t>
      </w:r>
      <w:r w:rsidRPr="004C6652">
        <w:rPr>
          <w:spacing w:val="8"/>
        </w:rPr>
        <w:t>о</w:t>
      </w:r>
      <w:r w:rsidRPr="004C6652">
        <w:rPr>
          <w:spacing w:val="1"/>
        </w:rPr>
        <w:t>с</w:t>
      </w:r>
      <w:r w:rsidRPr="004C6652">
        <w:t>ей</w:t>
      </w:r>
      <w:r w:rsidRPr="004C6652">
        <w:rPr>
          <w:spacing w:val="3"/>
        </w:rPr>
        <w:t xml:space="preserve"> </w:t>
      </w:r>
      <w:r w:rsidRPr="004C6652">
        <w:rPr>
          <w:spacing w:val="-1"/>
        </w:rPr>
        <w:t>к</w:t>
      </w:r>
      <w:r w:rsidRPr="004C6652">
        <w:t>ра</w:t>
      </w:r>
      <w:r w:rsidRPr="004C6652">
        <w:rPr>
          <w:spacing w:val="-1"/>
        </w:rPr>
        <w:t>йни</w:t>
      </w:r>
      <w:r w:rsidRPr="004C6652">
        <w:t>х</w:t>
      </w:r>
      <w:r w:rsidRPr="004C6652">
        <w:rPr>
          <w:spacing w:val="2"/>
        </w:rPr>
        <w:t xml:space="preserve"> </w:t>
      </w:r>
      <w:r w:rsidRPr="004C6652">
        <w:rPr>
          <w:spacing w:val="-1"/>
        </w:rPr>
        <w:t>ни</w:t>
      </w:r>
      <w:r w:rsidRPr="004C6652">
        <w:rPr>
          <w:spacing w:val="-3"/>
        </w:rPr>
        <w:t>т</w:t>
      </w:r>
      <w:r w:rsidRPr="004C6652">
        <w:t>ок</w:t>
      </w:r>
      <w:r w:rsidRPr="004C6652">
        <w:rPr>
          <w:spacing w:val="3"/>
        </w:rPr>
        <w:t xml:space="preserve"> </w:t>
      </w:r>
      <w:r w:rsidRPr="004C6652">
        <w:rPr>
          <w:spacing w:val="-1"/>
        </w:rPr>
        <w:t>г</w:t>
      </w:r>
      <w:r w:rsidRPr="004C6652">
        <w:t>а</w:t>
      </w:r>
      <w:r w:rsidRPr="004C6652">
        <w:rPr>
          <w:spacing w:val="-3"/>
        </w:rPr>
        <w:t>з</w:t>
      </w:r>
      <w:r w:rsidRPr="004C6652">
        <w:rPr>
          <w:spacing w:val="2"/>
        </w:rPr>
        <w:t>о</w:t>
      </w:r>
      <w:r w:rsidRPr="004C6652">
        <w:rPr>
          <w:spacing w:val="-1"/>
        </w:rPr>
        <w:t>п</w:t>
      </w:r>
      <w:r w:rsidRPr="004C6652">
        <w:t>ро</w:t>
      </w:r>
      <w:r w:rsidRPr="004C6652">
        <w:rPr>
          <w:spacing w:val="-1"/>
        </w:rPr>
        <w:t>в</w:t>
      </w:r>
      <w:r w:rsidRPr="004C6652">
        <w:rPr>
          <w:spacing w:val="-6"/>
        </w:rPr>
        <w:t>о</w:t>
      </w:r>
      <w:r w:rsidRPr="004C6652">
        <w:t>д</w:t>
      </w:r>
      <w:r w:rsidRPr="004C6652">
        <w:rPr>
          <w:spacing w:val="-2"/>
        </w:rPr>
        <w:t>о</w:t>
      </w:r>
      <w:r w:rsidRPr="004C6652">
        <w:t>в</w:t>
      </w:r>
      <w:r w:rsidRPr="004C6652">
        <w:rPr>
          <w:spacing w:val="1"/>
        </w:rPr>
        <w:t xml:space="preserve"> </w:t>
      </w:r>
      <w:r w:rsidRPr="004C6652">
        <w:t>–</w:t>
      </w:r>
      <w:r w:rsidRPr="004C6652">
        <w:rPr>
          <w:spacing w:val="5"/>
        </w:rPr>
        <w:t xml:space="preserve"> </w:t>
      </w:r>
      <w:r w:rsidRPr="004C6652">
        <w:t>для м</w:t>
      </w:r>
      <w:r w:rsidRPr="004C6652">
        <w:rPr>
          <w:spacing w:val="-1"/>
        </w:rPr>
        <w:t>н</w:t>
      </w:r>
      <w:r w:rsidRPr="004C6652">
        <w:t>о</w:t>
      </w:r>
      <w:r w:rsidRPr="004C6652">
        <w:rPr>
          <w:spacing w:val="-7"/>
        </w:rPr>
        <w:t>г</w:t>
      </w:r>
      <w:r w:rsidRPr="004C6652">
        <w:t>о</w:t>
      </w:r>
      <w:r w:rsidRPr="004C6652">
        <w:rPr>
          <w:spacing w:val="-1"/>
        </w:rPr>
        <w:t>н</w:t>
      </w:r>
      <w:r w:rsidRPr="004C6652">
        <w:rPr>
          <w:spacing w:val="1"/>
        </w:rPr>
        <w:t>и</w:t>
      </w:r>
      <w:r w:rsidRPr="004C6652">
        <w:rPr>
          <w:spacing w:val="-5"/>
        </w:rPr>
        <w:t>т</w:t>
      </w:r>
      <w:r w:rsidRPr="004C6652">
        <w:rPr>
          <w:spacing w:val="-6"/>
        </w:rPr>
        <w:t>о</w:t>
      </w:r>
      <w:r w:rsidRPr="004C6652">
        <w:rPr>
          <w:spacing w:val="1"/>
        </w:rPr>
        <w:t>ч</w:t>
      </w:r>
      <w:r w:rsidRPr="004C6652">
        <w:rPr>
          <w:spacing w:val="-1"/>
        </w:rPr>
        <w:t>н</w:t>
      </w:r>
      <w:r w:rsidRPr="004C6652">
        <w:rPr>
          <w:spacing w:val="1"/>
        </w:rPr>
        <w:t>ы</w:t>
      </w:r>
      <w:r w:rsidRPr="004C6652">
        <w:t>х.</w:t>
      </w:r>
    </w:p>
    <w:p w:rsidR="00750C6E" w:rsidRDefault="00750C6E" w:rsidP="00E22ABC">
      <w:pPr>
        <w:pStyle w:val="af8"/>
        <w:spacing w:after="0" w:line="240" w:lineRule="auto"/>
        <w:ind w:left="1418" w:right="-739"/>
        <w:contextualSpacing/>
        <w:jc w:val="both"/>
        <w:rPr>
          <w:rFonts w:ascii="Times New Roman" w:hAnsi="Times New Roman"/>
          <w:sz w:val="24"/>
          <w:szCs w:val="28"/>
          <w:highlight w:val="yellow"/>
        </w:rPr>
      </w:pPr>
    </w:p>
    <w:p w:rsidR="00E22ABC" w:rsidRPr="008B20AF" w:rsidRDefault="00E22ABC" w:rsidP="00E22ABC">
      <w:pPr>
        <w:pStyle w:val="af8"/>
        <w:spacing w:after="0" w:line="240" w:lineRule="auto"/>
        <w:ind w:left="1418" w:right="-739"/>
        <w:contextualSpacing/>
        <w:jc w:val="both"/>
        <w:rPr>
          <w:rFonts w:ascii="Times New Roman" w:hAnsi="Times New Roman"/>
          <w:sz w:val="24"/>
          <w:szCs w:val="28"/>
          <w:highlight w:val="yellow"/>
        </w:rPr>
      </w:pPr>
    </w:p>
    <w:p w:rsidR="00750C6E" w:rsidRPr="004C6652" w:rsidRDefault="00AC1805" w:rsidP="0009587A">
      <w:pPr>
        <w:pStyle w:val="af9"/>
        <w:numPr>
          <w:ilvl w:val="1"/>
          <w:numId w:val="9"/>
        </w:numPr>
        <w:spacing w:before="0" w:after="0"/>
        <w:ind w:left="567" w:firstLine="709"/>
        <w:jc w:val="center"/>
        <w:outlineLvl w:val="1"/>
        <w:rPr>
          <w:rFonts w:eastAsiaTheme="minorEastAsia"/>
          <w:b/>
          <w:szCs w:val="28"/>
        </w:rPr>
      </w:pPr>
      <w:r w:rsidRPr="004C6652">
        <w:rPr>
          <w:rFonts w:eastAsiaTheme="minorEastAsia"/>
          <w:b/>
          <w:szCs w:val="28"/>
        </w:rPr>
        <w:lastRenderedPageBreak/>
        <w:t>Санитарно-защитные зоны</w:t>
      </w:r>
    </w:p>
    <w:p w:rsidR="00750C6E" w:rsidRPr="008B20AF" w:rsidRDefault="00750C6E">
      <w:pPr>
        <w:pStyle w:val="af9"/>
        <w:spacing w:before="0" w:after="0"/>
        <w:ind w:left="1276" w:firstLine="0"/>
        <w:rPr>
          <w:rFonts w:eastAsiaTheme="minorEastAsia"/>
          <w:b/>
          <w:szCs w:val="28"/>
          <w:highlight w:val="yellow"/>
        </w:rPr>
      </w:pPr>
    </w:p>
    <w:p w:rsidR="00750C6E" w:rsidRPr="008B20AF" w:rsidRDefault="00AC1805" w:rsidP="009A792F">
      <w:pPr>
        <w:ind w:right="-597" w:firstLine="851"/>
        <w:jc w:val="both"/>
        <w:rPr>
          <w:highlight w:val="yellow"/>
        </w:rPr>
      </w:pPr>
      <w:r w:rsidRPr="00760927">
        <w:t xml:space="preserve">Правила установления и изменения санитарно-защитных зон, а также использования земельных участков, расположенных в границах санитарно-защитных зон, утверждены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 (далее - Федеральный закон от 03.08.2018 № 342-ФЗ) </w:t>
      </w:r>
      <w:r w:rsidRPr="00C63CFE">
        <w:t>и Постановлением Правительства Российской Федерации от 03.03.2018 № 222 (далее – Правила).</w:t>
      </w:r>
    </w:p>
    <w:p w:rsidR="00750C6E" w:rsidRPr="00C63CFE" w:rsidRDefault="00AC1805" w:rsidP="009A792F">
      <w:pPr>
        <w:pStyle w:val="afa"/>
        <w:ind w:right="-597" w:firstLine="851"/>
        <w:jc w:val="both"/>
      </w:pPr>
      <w:r w:rsidRPr="00C63CFE">
        <w:t>В соответствии с п. 5 Правил в С</w:t>
      </w:r>
      <w:r w:rsidR="00341EA9">
        <w:t>ЗЗ</w:t>
      </w:r>
      <w:r w:rsidRPr="00C63CFE">
        <w:t xml:space="preserve"> не допускается использования земельных участков в целях:</w:t>
      </w:r>
    </w:p>
    <w:p w:rsidR="00750C6E" w:rsidRPr="00C63CFE" w:rsidRDefault="00AC1805" w:rsidP="009A792F">
      <w:pPr>
        <w:pStyle w:val="afa"/>
        <w:ind w:right="-597" w:firstLine="851"/>
        <w:jc w:val="both"/>
      </w:pPr>
      <w:r w:rsidRPr="00C63CFE">
        <w:t xml:space="preserve">-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</w:t>
      </w:r>
    </w:p>
    <w:p w:rsidR="00750C6E" w:rsidRPr="00C63CFE" w:rsidRDefault="00AC1805" w:rsidP="009A792F">
      <w:pPr>
        <w:pStyle w:val="afa"/>
        <w:ind w:right="-597" w:firstLine="851"/>
        <w:jc w:val="both"/>
      </w:pPr>
      <w:r w:rsidRPr="00C63CFE">
        <w:t>-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750C6E" w:rsidRPr="00E31093" w:rsidRDefault="00AC1805" w:rsidP="009A792F">
      <w:pPr>
        <w:ind w:right="-597" w:firstLine="851"/>
        <w:jc w:val="both"/>
      </w:pPr>
      <w:r w:rsidRPr="00E31093">
        <w:t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750C6E" w:rsidRPr="00DC4985" w:rsidRDefault="00AC1805" w:rsidP="009A792F">
      <w:pPr>
        <w:spacing w:line="225" w:lineRule="atLeast"/>
        <w:ind w:right="-597" w:firstLine="851"/>
        <w:jc w:val="both"/>
      </w:pPr>
      <w:r w:rsidRPr="001B6D4F">
        <w:t>В соответствии с п 70 и п 71 Постановления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DC4985">
        <w:t>» к источникам воздействия на среду обитания человека относятся объекты, создающие с учетом фона ПДК (ОБУВ) и (или) ПДУ, превышающие гигиенические нормативы на границах санитарно-защитной и жилой зоны, а также на территориях и объектах, выделенных в документах градостроительного зонирования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 на открытом воздухе, а также на территориях размещения лечебно-профилактических учреждений длительного пребывания больных и центров реабилитации.</w:t>
      </w:r>
    </w:p>
    <w:p w:rsidR="00750C6E" w:rsidRPr="00DC4985" w:rsidRDefault="00AC1805" w:rsidP="009A792F">
      <w:pPr>
        <w:pStyle w:val="ConsPlusNormal0"/>
        <w:ind w:right="-597" w:firstLine="851"/>
        <w:jc w:val="both"/>
        <w:rPr>
          <w:rFonts w:ascii="Times New Roman" w:hAnsi="Times New Roman"/>
          <w:szCs w:val="24"/>
          <w:lang w:eastAsia="en-US"/>
        </w:rPr>
      </w:pPr>
      <w:r w:rsidRPr="00DC4985">
        <w:rPr>
          <w:rFonts w:ascii="Times New Roman" w:hAnsi="Times New Roman"/>
          <w:szCs w:val="24"/>
          <w:lang w:eastAsia="en-US"/>
        </w:rPr>
        <w:t xml:space="preserve">Эксплуатация объектов, являющихся источниками воздействия на среду обитания человека и создающих химическое, физическое, биологическое воздействие, превышающие 0,1 ПДК (ОБУВ) и (или) ПДУ на границе земельного (земельных) участка (участков) объекта (объектов), границе полосы отвода для автомобильных дорог и железнодорожных линий, а также границе объектов недвижимости или участков недр, предоставляемых в пользование, в случаях, когда законодательством Российской Федерации </w:t>
      </w:r>
      <w:r w:rsidRPr="00DC4985">
        <w:rPr>
          <w:rFonts w:ascii="Times New Roman" w:hAnsi="Times New Roman"/>
          <w:szCs w:val="24"/>
          <w:lang w:eastAsia="en-US"/>
        </w:rPr>
        <w:lastRenderedPageBreak/>
        <w:t>размещение объекта допускается без оформления прав на земельные участки и установления сервитута, а также объекта, архитектурно-строительное проектирование которого допускается в границах, не принадлежащего застройщику или иному правообладателю земельного участка (далее - граница объекта), осуществляется при условии разработки и реализации санитарно-противоэпидемических (профилактических) мероприятий, направленных на снижение уровней воздействия до ПДК (ОБУВ), ПДУ на границе санитарно-защитной зоны или на указанных территориях и объектах.</w:t>
      </w:r>
    </w:p>
    <w:p w:rsidR="00750C6E" w:rsidRPr="00DC4985" w:rsidRDefault="00AC1805" w:rsidP="009A792F">
      <w:pPr>
        <w:ind w:right="-597" w:firstLine="851"/>
        <w:jc w:val="both"/>
        <w:rPr>
          <w:rFonts w:eastAsia="Arial"/>
          <w:lang w:bidi="en-US"/>
        </w:rPr>
      </w:pPr>
      <w:r w:rsidRPr="00DC4985">
        <w:rPr>
          <w:rFonts w:eastAsia="Arial"/>
          <w:lang w:bidi="en-US"/>
        </w:rPr>
        <w:t xml:space="preserve">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</w:t>
      </w:r>
      <w:r w:rsidR="00DC4985">
        <w:rPr>
          <w:rFonts w:eastAsia="Arial"/>
          <w:lang w:bidi="en-US"/>
        </w:rPr>
        <w:t xml:space="preserve">       </w:t>
      </w:r>
      <w:r w:rsidRPr="00DC4985">
        <w:rPr>
          <w:rFonts w:eastAsia="Arial"/>
          <w:lang w:bidi="en-US"/>
        </w:rPr>
        <w:t>№ 222, необходимо разработать проекты санитарно-защитных зон. Решение об установлении, изменении или о прекращении существования санитарно-защитной зоны принимают следующие уполномоченные органы по результатам рассмотрения заявления об установлении, изменении или о прекращении существования санитарно-защитной зоны:</w:t>
      </w:r>
    </w:p>
    <w:p w:rsidR="00750C6E" w:rsidRPr="00DC4985" w:rsidRDefault="00AC1805" w:rsidP="009A792F">
      <w:pPr>
        <w:pStyle w:val="af8"/>
        <w:widowControl w:val="0"/>
        <w:numPr>
          <w:ilvl w:val="0"/>
          <w:numId w:val="11"/>
        </w:numPr>
        <w:tabs>
          <w:tab w:val="left" w:pos="1701"/>
        </w:tabs>
        <w:spacing w:after="0" w:line="240" w:lineRule="auto"/>
        <w:ind w:left="0" w:right="-597" w:firstLine="851"/>
        <w:jc w:val="both"/>
      </w:pPr>
      <w:r w:rsidRPr="00DC4985">
        <w:rPr>
          <w:rFonts w:ascii="Times New Roman" w:eastAsia="Arial" w:hAnsi="Times New Roman"/>
          <w:sz w:val="24"/>
          <w:szCs w:val="24"/>
          <w:lang w:bidi="en-US"/>
        </w:rPr>
        <w:t xml:space="preserve">Федеральная служба по надзору в сфере защиты прав потребителей и благополучия человека - в отношении объектов I и II класса опасности в соответствии с </w:t>
      </w:r>
      <w:hyperlink r:id="rId17">
        <w:r w:rsidRPr="00DC4985">
          <w:rPr>
            <w:rStyle w:val="ListLabel48"/>
            <w:color w:val="auto"/>
          </w:rPr>
          <w:t>классификацией</w:t>
        </w:r>
      </w:hyperlink>
      <w:r w:rsidRPr="00DC4985">
        <w:rPr>
          <w:rFonts w:ascii="Times New Roman" w:eastAsia="Arial" w:hAnsi="Times New Roman"/>
          <w:sz w:val="24"/>
          <w:szCs w:val="24"/>
          <w:lang w:bidi="en-US"/>
        </w:rPr>
        <w:t>, установленной санитарно-эпидемиологическими требованиями (далее - санитарная классификация), групп объектов, в состав которых входят объекты I и (или) II класса опасности, а также в отношении объектов, не включенных в санитарную классификацию;</w:t>
      </w:r>
    </w:p>
    <w:p w:rsidR="00750C6E" w:rsidRPr="00DC4985" w:rsidRDefault="00AC1805" w:rsidP="009A792F">
      <w:pPr>
        <w:pStyle w:val="af8"/>
        <w:widowControl w:val="0"/>
        <w:numPr>
          <w:ilvl w:val="0"/>
          <w:numId w:val="11"/>
        </w:numPr>
        <w:tabs>
          <w:tab w:val="left" w:pos="1701"/>
        </w:tabs>
        <w:spacing w:after="0" w:line="240" w:lineRule="auto"/>
        <w:ind w:left="0" w:right="-597" w:firstLine="851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DC4985">
        <w:rPr>
          <w:rFonts w:ascii="Times New Roman" w:eastAsia="Arial" w:hAnsi="Times New Roman"/>
          <w:sz w:val="24"/>
          <w:szCs w:val="24"/>
          <w:lang w:bidi="en-US"/>
        </w:rPr>
        <w:t>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классификацией, а также в отношении групп объектов, в состав которых входят объекты III - V класса опасности.</w:t>
      </w:r>
    </w:p>
    <w:p w:rsidR="00750C6E" w:rsidRPr="008B20AF" w:rsidRDefault="00750C6E">
      <w:pPr>
        <w:ind w:firstLine="709"/>
        <w:jc w:val="both"/>
        <w:rPr>
          <w:szCs w:val="28"/>
          <w:highlight w:val="yellow"/>
        </w:rPr>
      </w:pPr>
    </w:p>
    <w:p w:rsidR="00750C6E" w:rsidRPr="00374183" w:rsidRDefault="00AC1805" w:rsidP="0009587A">
      <w:pPr>
        <w:pStyle w:val="af9"/>
        <w:numPr>
          <w:ilvl w:val="1"/>
          <w:numId w:val="9"/>
        </w:numPr>
        <w:spacing w:before="0" w:after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74183">
        <w:rPr>
          <w:rFonts w:eastAsiaTheme="minorEastAsia"/>
          <w:b/>
          <w:szCs w:val="28"/>
        </w:rPr>
        <w:t>Зоны</w:t>
      </w:r>
      <w:r w:rsidRPr="00374183">
        <w:rPr>
          <w:sz w:val="22"/>
        </w:rPr>
        <w:t xml:space="preserve"> </w:t>
      </w:r>
      <w:r w:rsidRPr="00374183">
        <w:rPr>
          <w:rFonts w:eastAsiaTheme="minorEastAsia"/>
          <w:b/>
          <w:szCs w:val="28"/>
        </w:rPr>
        <w:t>санитарной охраны</w:t>
      </w:r>
    </w:p>
    <w:p w:rsidR="00750C6E" w:rsidRPr="008B20AF" w:rsidRDefault="00750C6E">
      <w:pPr>
        <w:pStyle w:val="af9"/>
        <w:spacing w:before="0" w:after="0"/>
        <w:ind w:left="709" w:firstLine="0"/>
        <w:rPr>
          <w:rFonts w:eastAsiaTheme="minorEastAsia"/>
          <w:b/>
          <w:szCs w:val="28"/>
          <w:highlight w:val="yellow"/>
        </w:rPr>
      </w:pPr>
    </w:p>
    <w:p w:rsidR="00750C6E" w:rsidRPr="00FB24BF" w:rsidRDefault="00AC1805" w:rsidP="00E43E28">
      <w:pPr>
        <w:ind w:right="-597" w:firstLine="851"/>
        <w:jc w:val="both"/>
      </w:pPr>
      <w:r w:rsidRPr="00FB24BF">
        <w:t xml:space="preserve">В </w:t>
      </w:r>
      <w:bookmarkStart w:id="2" w:name="_GoBack"/>
      <w:r w:rsidRPr="00FB24BF">
        <w:t>соответствии с Федеральным законом от 30.03.1999 №52-ФЗ «О санитарно-эпидемиологическом благополучии населения» 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750C6E" w:rsidRPr="00FB24BF" w:rsidRDefault="00AC1805" w:rsidP="00E43E28">
      <w:pPr>
        <w:ind w:right="-597" w:firstLine="851"/>
        <w:jc w:val="both"/>
      </w:pPr>
      <w:r w:rsidRPr="00FB24BF">
        <w:t>В соответствии с ч.ч. 1,2 ст. 43 Водного кодекса РФ для целей питьевого водоснабжения должны использоваться защищенные от загрязнения и засорения поверхностные водные объекты и подземные водные объекты, пригодность которых для указанных целей определяется на основании санитарно-эпидемиологических заключений.</w:t>
      </w:r>
    </w:p>
    <w:p w:rsidR="00750C6E" w:rsidRPr="00DE0CA7" w:rsidRDefault="00AC1805" w:rsidP="00E43E28">
      <w:pPr>
        <w:ind w:right="-597" w:firstLine="851"/>
        <w:jc w:val="both"/>
      </w:pPr>
      <w:r w:rsidRPr="00DE0CA7">
        <w:t xml:space="preserve">Для водных объектов, используемых для целей питьевого водоснабжения, устанавливаются зоны санитарной охраны в соответствии с законодательством о санитарно-эпидемиологическом благополучии населения. 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</w:t>
      </w:r>
      <w:r w:rsidRPr="00DE0CA7">
        <w:lastRenderedPageBreak/>
        <w:t>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законодательством о санитарно-эпидемиологическом благополучии населения.</w:t>
      </w:r>
    </w:p>
    <w:p w:rsidR="00750C6E" w:rsidRPr="00936462" w:rsidRDefault="00AC1805" w:rsidP="00E43E28">
      <w:pPr>
        <w:ind w:right="-597" w:firstLine="851"/>
        <w:jc w:val="both"/>
      </w:pPr>
      <w:r w:rsidRPr="00936462"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750C6E" w:rsidRPr="00936462" w:rsidRDefault="00AC1805" w:rsidP="00E43E28">
      <w:pPr>
        <w:ind w:right="-597" w:firstLine="851"/>
        <w:jc w:val="both"/>
      </w:pPr>
      <w:r w:rsidRPr="00936462">
        <w:t>Для водозаборов подземных вод граница 1-го пояса ЗСО устанавливается не менее 30 м от водозабора и на расстоянии не менее 50 м - при использовании недостаточно защищенных подземных вод.</w:t>
      </w:r>
    </w:p>
    <w:p w:rsidR="00750C6E" w:rsidRPr="00936462" w:rsidRDefault="00AC1805" w:rsidP="00E43E28">
      <w:pPr>
        <w:ind w:right="-597" w:firstLine="851"/>
        <w:jc w:val="both"/>
      </w:pPr>
      <w:r w:rsidRPr="00936462">
        <w:t>Граница 2-го пояса ЗСО определяется гидродинамическими расчетами,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750C6E" w:rsidRPr="00936462" w:rsidRDefault="00AC1805" w:rsidP="00E43E28">
      <w:pPr>
        <w:ind w:right="-597" w:firstLine="851"/>
        <w:jc w:val="both"/>
      </w:pPr>
      <w:r w:rsidRPr="00936462">
        <w:t xml:space="preserve">Граница 3-го пояса ЗСО, предназначенного для защиты водоносного пласта от химических загрязнений, также определяется гидродинамическими расчетами. </w:t>
      </w:r>
    </w:p>
    <w:p w:rsidR="00750C6E" w:rsidRPr="00374183" w:rsidRDefault="00AC1805" w:rsidP="00E43E28">
      <w:pPr>
        <w:ind w:right="-597" w:firstLine="851"/>
        <w:jc w:val="both"/>
        <w:rPr>
          <w:rFonts w:eastAsia="Calibri"/>
        </w:rPr>
      </w:pPr>
      <w:r w:rsidRPr="00374183">
        <w:rPr>
          <w:rFonts w:eastAsia="Calibri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«Зоны санитарной охраны источников водоснабжения и водопроводов питьевого назначения» и СП 31.13330.2021. Свод правил. Водоснабжение. Наружные сети и сооружения. СНиП 2.04.02-84*, утвержденным Приказом Минстроя России от 27.12.2021 № 1016/</w:t>
      </w:r>
      <w:proofErr w:type="spellStart"/>
      <w:r w:rsidRPr="00374183">
        <w:rPr>
          <w:rFonts w:eastAsia="Calibri"/>
        </w:rPr>
        <w:t>пр</w:t>
      </w:r>
      <w:proofErr w:type="spellEnd"/>
      <w:r w:rsidRPr="00374183">
        <w:rPr>
          <w:rFonts w:eastAsia="Calibri"/>
        </w:rPr>
        <w:t xml:space="preserve"> (далее по тексту - СП 31.13330.2021).</w:t>
      </w:r>
    </w:p>
    <w:p w:rsidR="00750C6E" w:rsidRPr="00374183" w:rsidRDefault="00AC1805" w:rsidP="00E43E28">
      <w:pPr>
        <w:ind w:right="-597" w:firstLine="851"/>
        <w:jc w:val="both"/>
      </w:pPr>
      <w:r w:rsidRPr="00374183">
        <w:t xml:space="preserve">Для площадок станций водоподготовки с зоной санитарной охраны первого пояса должен приниматься полный объем технических средств охраны; для площадок станций водоподготовки с напорными фильтрами, насосных станций, резервуаров и водонапорных башен – ограждение (предусмотренное согласно п. 15.4. СП 31.13330.2021) и охранное освещение; для площадок сооружений забора подземной и поверхностной воды и насосных станций первого подъема, а также для площадок станций водоподготовки, насосных станций, резервуаров и водонапорных башен, размещаемых на предприятиях, территория которых имеет ограждение и сторожевую охрану, - ограждение, (предусмотренное согласно п. 15.4. СП 31.13330.2021). </w:t>
      </w:r>
    </w:p>
    <w:p w:rsidR="00750C6E" w:rsidRPr="00374183" w:rsidRDefault="00AC1805" w:rsidP="00E43E28">
      <w:pPr>
        <w:ind w:right="-597" w:firstLine="851"/>
        <w:jc w:val="both"/>
      </w:pPr>
      <w:r w:rsidRPr="00374183">
        <w:t>К зданиям и сооружениям водопровода, расположенным вне поселений и предприятий, а также в пределах первого пояса зоны санитарной охраны водозаборов подземных вод, следует предусматривать подъезды и проезды с облегченным усовершенствованным покрытием.</w:t>
      </w:r>
    </w:p>
    <w:p w:rsidR="00750C6E" w:rsidRPr="00374183" w:rsidRDefault="00AC1805" w:rsidP="00E43E28">
      <w:pPr>
        <w:ind w:right="-597" w:firstLine="851"/>
        <w:jc w:val="both"/>
      </w:pPr>
      <w:r w:rsidRPr="00374183">
        <w:t xml:space="preserve">В соответствии с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 Постановлением Главного государственного санитарного врача РФ от 28.01.2021 № 3, 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Федерации. </w:t>
      </w:r>
    </w:p>
    <w:p w:rsidR="00750C6E" w:rsidRPr="00374183" w:rsidRDefault="00AC1805" w:rsidP="00E43E28">
      <w:pPr>
        <w:ind w:right="-597" w:firstLine="851"/>
        <w:jc w:val="both"/>
      </w:pPr>
      <w:r w:rsidRPr="00374183">
        <w:t xml:space="preserve">Не допускается нахождение источников загрязнения почвы и грунтовых вод в месте пролегания водоводов в пределах 10 метров </w:t>
      </w:r>
      <w:r w:rsidRPr="00374183">
        <w:lastRenderedPageBreak/>
        <w:t>от водовода по обе его стороны и не менее 20 метров при диаметре водоводов более 1000 миллиметров.</w:t>
      </w:r>
    </w:p>
    <w:p w:rsidR="00750C6E" w:rsidRDefault="00AC1805" w:rsidP="00E43E28">
      <w:pPr>
        <w:ind w:right="-597" w:firstLine="851"/>
        <w:jc w:val="both"/>
      </w:pPr>
      <w:r w:rsidRPr="00374183">
        <w:t>Не допускается прокладка водоводов по территории свалок,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  <w:r>
        <w:t xml:space="preserve"> </w:t>
      </w:r>
      <w:bookmarkEnd w:id="2"/>
    </w:p>
    <w:sectPr w:rsidR="00750C6E" w:rsidSect="00FC10CE">
      <w:headerReference w:type="default" r:id="rId18"/>
      <w:footerReference w:type="default" r:id="rId19"/>
      <w:pgSz w:w="16838" w:h="11906" w:orient="landscape"/>
      <w:pgMar w:top="1191" w:right="1418" w:bottom="1191" w:left="1700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60" w:rsidRDefault="001C5060">
      <w:r>
        <w:separator/>
      </w:r>
    </w:p>
  </w:endnote>
  <w:endnote w:type="continuationSeparator" w:id="0">
    <w:p w:rsidR="001C5060" w:rsidRDefault="001C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tarSymbol">
    <w:altName w:val="Arial Unicode MS"/>
    <w:charset w:val="CC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5"/>
      <w:tabs>
        <w:tab w:val="left" w:pos="1600"/>
      </w:tabs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5"/>
      <w:tabs>
        <w:tab w:val="left" w:pos="1600"/>
      </w:tabs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5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5"/>
      <w:tabs>
        <w:tab w:val="left" w:pos="1600"/>
      </w:tabs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8</w:t>
    </w:r>
    <w:r>
      <w:rPr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5"/>
      <w:tabs>
        <w:tab w:val="left" w:pos="1600"/>
      </w:tabs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32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60" w:rsidRDefault="001C5060">
      <w:r>
        <w:separator/>
      </w:r>
    </w:p>
  </w:footnote>
  <w:footnote w:type="continuationSeparator" w:id="0">
    <w:p w:rsidR="001C5060" w:rsidRDefault="001C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4"/>
      <w:jc w:val="center"/>
      <w:rPr>
        <w:i/>
        <w:iCs/>
        <w:color w:val="999999"/>
        <w:sz w:val="21"/>
        <w:szCs w:val="21"/>
      </w:rPr>
    </w:pPr>
    <w:r>
      <w:rPr>
        <w:i/>
        <w:iCs/>
        <w:color w:val="999999"/>
        <w:sz w:val="21"/>
        <w:szCs w:val="21"/>
      </w:rPr>
      <w:t>Бюджетное учреждение Воронежской области «Нормативно-проектный центр»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4"/>
      <w:jc w:val="center"/>
    </w:pPr>
    <w:r>
      <w:rPr>
        <w:i/>
        <w:iCs/>
        <w:color w:val="999999"/>
        <w:sz w:val="21"/>
        <w:szCs w:val="21"/>
      </w:rPr>
      <w:t>Бюджетное учреждение Воронежской области «Нормативно-проектный центр»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4"/>
      <w:jc w:val="center"/>
    </w:pPr>
    <w:r>
      <w:rPr>
        <w:i/>
        <w:iCs/>
        <w:color w:val="999999"/>
        <w:sz w:val="21"/>
        <w:szCs w:val="21"/>
      </w:rPr>
      <w:t>Бюджетное учреждение Воронежской области «Нормативно-проектный центр»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60" w:rsidRDefault="001C5060">
    <w:pPr>
      <w:pStyle w:val="af4"/>
      <w:jc w:val="center"/>
    </w:pPr>
    <w:r>
      <w:rPr>
        <w:i/>
        <w:iCs/>
        <w:color w:val="999999"/>
        <w:sz w:val="21"/>
        <w:szCs w:val="21"/>
      </w:rPr>
      <w:t>Бюджетное учреждение Воронежской области «Нормативно-проектный центр»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739"/>
    <w:multiLevelType w:val="multilevel"/>
    <w:tmpl w:val="DFEAB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1513EF"/>
    <w:multiLevelType w:val="multilevel"/>
    <w:tmpl w:val="D362E50A"/>
    <w:lvl w:ilvl="0">
      <w:start w:val="1"/>
      <w:numFmt w:val="decimal"/>
      <w:lvlText w:val="%1."/>
      <w:lvlJc w:val="left"/>
      <w:pPr>
        <w:ind w:left="19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4948A7"/>
    <w:multiLevelType w:val="multilevel"/>
    <w:tmpl w:val="F544CEEC"/>
    <w:lvl w:ilvl="0">
      <w:start w:val="1"/>
      <w:numFmt w:val="bullet"/>
      <w:lvlText w:val=""/>
      <w:lvlJc w:val="left"/>
      <w:pPr>
        <w:ind w:left="116" w:hanging="518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94" w:hanging="51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8" w:hanging="51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42" w:hanging="51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16" w:hanging="51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0" w:hanging="51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64" w:hanging="51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38" w:hanging="51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12" w:hanging="51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16C76C2"/>
    <w:multiLevelType w:val="multilevel"/>
    <w:tmpl w:val="96BAF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193BA3"/>
    <w:multiLevelType w:val="multilevel"/>
    <w:tmpl w:val="59FA51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Lucida Sans Unicode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Lucida Sans Unicod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Lucida Sans Unicod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Lucida Sans Unicod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Lucida Sans Unicod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Lucida Sans Unicod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Lucida Sans Unicod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Lucida Sans Unicode"/>
      </w:rPr>
    </w:lvl>
  </w:abstractNum>
  <w:abstractNum w:abstractNumId="5" w15:restartNumberingAfterBreak="0">
    <w:nsid w:val="2C8B052B"/>
    <w:multiLevelType w:val="multilevel"/>
    <w:tmpl w:val="C7D82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45964967"/>
    <w:multiLevelType w:val="multilevel"/>
    <w:tmpl w:val="8DEADCDC"/>
    <w:lvl w:ilvl="0">
      <w:start w:val="3"/>
      <w:numFmt w:val="decimal"/>
      <w:lvlText w:val="%1. "/>
      <w:lvlJc w:val="left"/>
      <w:pPr>
        <w:ind w:left="927" w:hanging="360"/>
      </w:pPr>
      <w:rPr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</w:lvl>
    <w:lvl w:ilvl="2">
      <w:start w:val="1"/>
      <w:numFmt w:val="decimal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</w:lvl>
  </w:abstractNum>
  <w:abstractNum w:abstractNumId="7" w15:restartNumberingAfterBreak="0">
    <w:nsid w:val="50A178C5"/>
    <w:multiLevelType w:val="multilevel"/>
    <w:tmpl w:val="D8BC3920"/>
    <w:lvl w:ilvl="0">
      <w:start w:val="1"/>
      <w:numFmt w:val="bullet"/>
      <w:lvlText w:val=""/>
      <w:lvlJc w:val="left"/>
      <w:pPr>
        <w:ind w:left="905" w:hanging="720"/>
      </w:pPr>
      <w:rPr>
        <w:rFonts w:ascii="Symbol" w:hAnsi="Symbol" w:cs="Symbol" w:hint="default"/>
        <w:b w:val="0"/>
        <w:bCs w:val="0"/>
        <w:i w:val="0"/>
        <w:iCs w:val="0"/>
        <w:w w:val="71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75613C"/>
    <w:multiLevelType w:val="multilevel"/>
    <w:tmpl w:val="FF8683FC"/>
    <w:lvl w:ilvl="0">
      <w:start w:val="1"/>
      <w:numFmt w:val="bullet"/>
      <w:lvlText w:val=""/>
      <w:lvlJc w:val="left"/>
      <w:pPr>
        <w:ind w:left="836" w:hanging="360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44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4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5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5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BB32823"/>
    <w:multiLevelType w:val="multilevel"/>
    <w:tmpl w:val="F5AA3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9711FF"/>
    <w:multiLevelType w:val="multilevel"/>
    <w:tmpl w:val="7A9E9444"/>
    <w:lvl w:ilvl="0">
      <w:start w:val="1"/>
      <w:numFmt w:val="decimal"/>
      <w:lvlText w:val="%1)"/>
      <w:lvlJc w:val="left"/>
      <w:pPr>
        <w:ind w:left="55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6260" w:hanging="360"/>
      </w:pPr>
    </w:lvl>
    <w:lvl w:ilvl="2">
      <w:start w:val="1"/>
      <w:numFmt w:val="lowerRoman"/>
      <w:lvlText w:val="%3."/>
      <w:lvlJc w:val="right"/>
      <w:pPr>
        <w:ind w:left="6980" w:hanging="180"/>
      </w:pPr>
    </w:lvl>
    <w:lvl w:ilvl="3">
      <w:start w:val="1"/>
      <w:numFmt w:val="decimal"/>
      <w:lvlText w:val="%4."/>
      <w:lvlJc w:val="left"/>
      <w:pPr>
        <w:ind w:left="7700" w:hanging="360"/>
      </w:pPr>
    </w:lvl>
    <w:lvl w:ilvl="4">
      <w:start w:val="1"/>
      <w:numFmt w:val="lowerLetter"/>
      <w:lvlText w:val="%5."/>
      <w:lvlJc w:val="left"/>
      <w:pPr>
        <w:ind w:left="8420" w:hanging="360"/>
      </w:pPr>
    </w:lvl>
    <w:lvl w:ilvl="5">
      <w:start w:val="1"/>
      <w:numFmt w:val="lowerRoman"/>
      <w:lvlText w:val="%6."/>
      <w:lvlJc w:val="right"/>
      <w:pPr>
        <w:ind w:left="9140" w:hanging="180"/>
      </w:pPr>
    </w:lvl>
    <w:lvl w:ilvl="6">
      <w:start w:val="1"/>
      <w:numFmt w:val="decimal"/>
      <w:lvlText w:val="%7."/>
      <w:lvlJc w:val="left"/>
      <w:pPr>
        <w:ind w:left="9860" w:hanging="360"/>
      </w:pPr>
    </w:lvl>
    <w:lvl w:ilvl="7">
      <w:start w:val="1"/>
      <w:numFmt w:val="lowerLetter"/>
      <w:lvlText w:val="%8."/>
      <w:lvlJc w:val="left"/>
      <w:pPr>
        <w:ind w:left="10580" w:hanging="360"/>
      </w:pPr>
    </w:lvl>
    <w:lvl w:ilvl="8">
      <w:start w:val="1"/>
      <w:numFmt w:val="lowerRoman"/>
      <w:lvlText w:val="%9."/>
      <w:lvlJc w:val="right"/>
      <w:pPr>
        <w:ind w:left="11300" w:hanging="180"/>
      </w:pPr>
    </w:lvl>
  </w:abstractNum>
  <w:abstractNum w:abstractNumId="11" w15:restartNumberingAfterBreak="0">
    <w:nsid w:val="6C9A0BA7"/>
    <w:multiLevelType w:val="multilevel"/>
    <w:tmpl w:val="7E0AA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A5969CF"/>
    <w:multiLevelType w:val="multilevel"/>
    <w:tmpl w:val="ED4C4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6E"/>
    <w:rsid w:val="000015B4"/>
    <w:rsid w:val="00014977"/>
    <w:rsid w:val="00034460"/>
    <w:rsid w:val="000404AD"/>
    <w:rsid w:val="0005752B"/>
    <w:rsid w:val="00067D5F"/>
    <w:rsid w:val="000707CB"/>
    <w:rsid w:val="0007307B"/>
    <w:rsid w:val="00085111"/>
    <w:rsid w:val="00090E82"/>
    <w:rsid w:val="00091DD8"/>
    <w:rsid w:val="000948F8"/>
    <w:rsid w:val="0009587A"/>
    <w:rsid w:val="000A207D"/>
    <w:rsid w:val="000B0B80"/>
    <w:rsid w:val="000C1335"/>
    <w:rsid w:val="000D02EC"/>
    <w:rsid w:val="000D0366"/>
    <w:rsid w:val="000D0A8D"/>
    <w:rsid w:val="000E29EE"/>
    <w:rsid w:val="000F451E"/>
    <w:rsid w:val="00101C7D"/>
    <w:rsid w:val="00107ADD"/>
    <w:rsid w:val="001124E9"/>
    <w:rsid w:val="001131B2"/>
    <w:rsid w:val="00136157"/>
    <w:rsid w:val="00141783"/>
    <w:rsid w:val="00146E55"/>
    <w:rsid w:val="00147E3A"/>
    <w:rsid w:val="00155ED8"/>
    <w:rsid w:val="00163DB7"/>
    <w:rsid w:val="00171354"/>
    <w:rsid w:val="00186A49"/>
    <w:rsid w:val="00192A55"/>
    <w:rsid w:val="001A1E3F"/>
    <w:rsid w:val="001A6914"/>
    <w:rsid w:val="001B594F"/>
    <w:rsid w:val="001B6D4F"/>
    <w:rsid w:val="001C3DAA"/>
    <w:rsid w:val="001C5060"/>
    <w:rsid w:val="001D1992"/>
    <w:rsid w:val="001D19C6"/>
    <w:rsid w:val="001D361F"/>
    <w:rsid w:val="001F1ADD"/>
    <w:rsid w:val="001F21C8"/>
    <w:rsid w:val="001F7E2A"/>
    <w:rsid w:val="0020162B"/>
    <w:rsid w:val="002108CD"/>
    <w:rsid w:val="002243CE"/>
    <w:rsid w:val="00225B92"/>
    <w:rsid w:val="00230CAE"/>
    <w:rsid w:val="00260A73"/>
    <w:rsid w:val="00270579"/>
    <w:rsid w:val="002732A8"/>
    <w:rsid w:val="0028291B"/>
    <w:rsid w:val="00285C87"/>
    <w:rsid w:val="002970B7"/>
    <w:rsid w:val="002B3EE8"/>
    <w:rsid w:val="002C014C"/>
    <w:rsid w:val="002D24B5"/>
    <w:rsid w:val="002E26E8"/>
    <w:rsid w:val="002E36F7"/>
    <w:rsid w:val="002E45E8"/>
    <w:rsid w:val="002F21B5"/>
    <w:rsid w:val="0030054A"/>
    <w:rsid w:val="0032134A"/>
    <w:rsid w:val="0033716C"/>
    <w:rsid w:val="00341EA9"/>
    <w:rsid w:val="00353F82"/>
    <w:rsid w:val="003579EF"/>
    <w:rsid w:val="003726EB"/>
    <w:rsid w:val="00373386"/>
    <w:rsid w:val="00374183"/>
    <w:rsid w:val="0038113A"/>
    <w:rsid w:val="003B09C5"/>
    <w:rsid w:val="003B41AE"/>
    <w:rsid w:val="003C2A73"/>
    <w:rsid w:val="003D3CA7"/>
    <w:rsid w:val="00414825"/>
    <w:rsid w:val="00416EAE"/>
    <w:rsid w:val="00423E70"/>
    <w:rsid w:val="00432B7A"/>
    <w:rsid w:val="004335B5"/>
    <w:rsid w:val="004678ED"/>
    <w:rsid w:val="0047595E"/>
    <w:rsid w:val="004B61B7"/>
    <w:rsid w:val="004B77AC"/>
    <w:rsid w:val="004C184F"/>
    <w:rsid w:val="004C5F7E"/>
    <w:rsid w:val="004C5FF8"/>
    <w:rsid w:val="004C6652"/>
    <w:rsid w:val="004D0FCC"/>
    <w:rsid w:val="004D2CE6"/>
    <w:rsid w:val="004D6507"/>
    <w:rsid w:val="004E3E70"/>
    <w:rsid w:val="004F3D7F"/>
    <w:rsid w:val="00502338"/>
    <w:rsid w:val="00506D4E"/>
    <w:rsid w:val="00511833"/>
    <w:rsid w:val="005210A7"/>
    <w:rsid w:val="00522BF8"/>
    <w:rsid w:val="00524491"/>
    <w:rsid w:val="00530A80"/>
    <w:rsid w:val="00533B54"/>
    <w:rsid w:val="00535293"/>
    <w:rsid w:val="0054138E"/>
    <w:rsid w:val="0054365F"/>
    <w:rsid w:val="00552657"/>
    <w:rsid w:val="00553663"/>
    <w:rsid w:val="005537BE"/>
    <w:rsid w:val="00577A14"/>
    <w:rsid w:val="005A2AA9"/>
    <w:rsid w:val="005B0834"/>
    <w:rsid w:val="005C36B3"/>
    <w:rsid w:val="005C7694"/>
    <w:rsid w:val="005E4CD6"/>
    <w:rsid w:val="005F03F2"/>
    <w:rsid w:val="005F1257"/>
    <w:rsid w:val="00606CAF"/>
    <w:rsid w:val="0061430E"/>
    <w:rsid w:val="006154D7"/>
    <w:rsid w:val="006251C0"/>
    <w:rsid w:val="00633B28"/>
    <w:rsid w:val="00646495"/>
    <w:rsid w:val="00646FCB"/>
    <w:rsid w:val="00653B68"/>
    <w:rsid w:val="006579AF"/>
    <w:rsid w:val="00670B18"/>
    <w:rsid w:val="00674820"/>
    <w:rsid w:val="006834D0"/>
    <w:rsid w:val="006847B6"/>
    <w:rsid w:val="006906A1"/>
    <w:rsid w:val="006A6000"/>
    <w:rsid w:val="006B03C4"/>
    <w:rsid w:val="006B11F2"/>
    <w:rsid w:val="006B15EE"/>
    <w:rsid w:val="006B5BCB"/>
    <w:rsid w:val="006B701A"/>
    <w:rsid w:val="006C7E56"/>
    <w:rsid w:val="006D6B02"/>
    <w:rsid w:val="006D7C30"/>
    <w:rsid w:val="006E323C"/>
    <w:rsid w:val="006E37D8"/>
    <w:rsid w:val="006E45A6"/>
    <w:rsid w:val="007003A2"/>
    <w:rsid w:val="00702318"/>
    <w:rsid w:val="007076D5"/>
    <w:rsid w:val="00712FE9"/>
    <w:rsid w:val="00713605"/>
    <w:rsid w:val="0072703F"/>
    <w:rsid w:val="00750C6E"/>
    <w:rsid w:val="00760927"/>
    <w:rsid w:val="00772514"/>
    <w:rsid w:val="0078673B"/>
    <w:rsid w:val="007A4E39"/>
    <w:rsid w:val="007A7657"/>
    <w:rsid w:val="007B02FE"/>
    <w:rsid w:val="007E3BD7"/>
    <w:rsid w:val="007F3A82"/>
    <w:rsid w:val="007F3D57"/>
    <w:rsid w:val="008005AA"/>
    <w:rsid w:val="00806999"/>
    <w:rsid w:val="00822EE0"/>
    <w:rsid w:val="0083207D"/>
    <w:rsid w:val="008332BF"/>
    <w:rsid w:val="008352C5"/>
    <w:rsid w:val="00836019"/>
    <w:rsid w:val="00840A00"/>
    <w:rsid w:val="00845983"/>
    <w:rsid w:val="00857029"/>
    <w:rsid w:val="00860B4F"/>
    <w:rsid w:val="00866F62"/>
    <w:rsid w:val="008719BF"/>
    <w:rsid w:val="00874E44"/>
    <w:rsid w:val="008751FD"/>
    <w:rsid w:val="0088738D"/>
    <w:rsid w:val="008953A0"/>
    <w:rsid w:val="008A01F7"/>
    <w:rsid w:val="008B0AB1"/>
    <w:rsid w:val="008B20AF"/>
    <w:rsid w:val="008C13F0"/>
    <w:rsid w:val="008F1D8E"/>
    <w:rsid w:val="00903D5E"/>
    <w:rsid w:val="009045C4"/>
    <w:rsid w:val="0091055A"/>
    <w:rsid w:val="00910639"/>
    <w:rsid w:val="00917A7B"/>
    <w:rsid w:val="0092305E"/>
    <w:rsid w:val="00923AF2"/>
    <w:rsid w:val="00932FDC"/>
    <w:rsid w:val="00936462"/>
    <w:rsid w:val="00937227"/>
    <w:rsid w:val="00942678"/>
    <w:rsid w:val="009430C7"/>
    <w:rsid w:val="00951879"/>
    <w:rsid w:val="00956C7F"/>
    <w:rsid w:val="00957CB7"/>
    <w:rsid w:val="00962D55"/>
    <w:rsid w:val="00963318"/>
    <w:rsid w:val="0097195B"/>
    <w:rsid w:val="00974AC0"/>
    <w:rsid w:val="00981827"/>
    <w:rsid w:val="00984AD0"/>
    <w:rsid w:val="009A08B0"/>
    <w:rsid w:val="009A792F"/>
    <w:rsid w:val="009B15C4"/>
    <w:rsid w:val="009B520F"/>
    <w:rsid w:val="009C11D4"/>
    <w:rsid w:val="009C500E"/>
    <w:rsid w:val="009D2BB2"/>
    <w:rsid w:val="009E3BAC"/>
    <w:rsid w:val="009E45CF"/>
    <w:rsid w:val="009F11AF"/>
    <w:rsid w:val="00A0426C"/>
    <w:rsid w:val="00A04A08"/>
    <w:rsid w:val="00A16D40"/>
    <w:rsid w:val="00A348A4"/>
    <w:rsid w:val="00A34973"/>
    <w:rsid w:val="00A4107A"/>
    <w:rsid w:val="00A43E3E"/>
    <w:rsid w:val="00A562C5"/>
    <w:rsid w:val="00A60D89"/>
    <w:rsid w:val="00A638E5"/>
    <w:rsid w:val="00A80B91"/>
    <w:rsid w:val="00A87114"/>
    <w:rsid w:val="00A87BBF"/>
    <w:rsid w:val="00AA1051"/>
    <w:rsid w:val="00AA357D"/>
    <w:rsid w:val="00AA3590"/>
    <w:rsid w:val="00AB74FB"/>
    <w:rsid w:val="00AC0B2C"/>
    <w:rsid w:val="00AC0C39"/>
    <w:rsid w:val="00AC1805"/>
    <w:rsid w:val="00AD7558"/>
    <w:rsid w:val="00AE3077"/>
    <w:rsid w:val="00AF425C"/>
    <w:rsid w:val="00AF57C1"/>
    <w:rsid w:val="00B13D53"/>
    <w:rsid w:val="00B179C2"/>
    <w:rsid w:val="00B53DA8"/>
    <w:rsid w:val="00B57AAC"/>
    <w:rsid w:val="00B717E9"/>
    <w:rsid w:val="00B83501"/>
    <w:rsid w:val="00B968D0"/>
    <w:rsid w:val="00BC0831"/>
    <w:rsid w:val="00BC29B4"/>
    <w:rsid w:val="00BC335F"/>
    <w:rsid w:val="00C00522"/>
    <w:rsid w:val="00C12756"/>
    <w:rsid w:val="00C22670"/>
    <w:rsid w:val="00C24888"/>
    <w:rsid w:val="00C46A79"/>
    <w:rsid w:val="00C60E22"/>
    <w:rsid w:val="00C61350"/>
    <w:rsid w:val="00C63CFE"/>
    <w:rsid w:val="00C643AA"/>
    <w:rsid w:val="00C84E69"/>
    <w:rsid w:val="00C938E7"/>
    <w:rsid w:val="00CA7EB2"/>
    <w:rsid w:val="00CB3CD2"/>
    <w:rsid w:val="00CD6A4B"/>
    <w:rsid w:val="00CE68BA"/>
    <w:rsid w:val="00D007A1"/>
    <w:rsid w:val="00D12367"/>
    <w:rsid w:val="00D14004"/>
    <w:rsid w:val="00D224BF"/>
    <w:rsid w:val="00D31EE4"/>
    <w:rsid w:val="00D41A57"/>
    <w:rsid w:val="00D75566"/>
    <w:rsid w:val="00D81A8D"/>
    <w:rsid w:val="00D81B4E"/>
    <w:rsid w:val="00D8792D"/>
    <w:rsid w:val="00D92B57"/>
    <w:rsid w:val="00D92F3F"/>
    <w:rsid w:val="00D97611"/>
    <w:rsid w:val="00DB2C06"/>
    <w:rsid w:val="00DB3F68"/>
    <w:rsid w:val="00DC4985"/>
    <w:rsid w:val="00DC658B"/>
    <w:rsid w:val="00DD72E1"/>
    <w:rsid w:val="00DE0CA7"/>
    <w:rsid w:val="00DE562A"/>
    <w:rsid w:val="00DE6211"/>
    <w:rsid w:val="00DF1423"/>
    <w:rsid w:val="00E15902"/>
    <w:rsid w:val="00E22ABC"/>
    <w:rsid w:val="00E27E99"/>
    <w:rsid w:val="00E308EF"/>
    <w:rsid w:val="00E31093"/>
    <w:rsid w:val="00E32B61"/>
    <w:rsid w:val="00E43E28"/>
    <w:rsid w:val="00E458D0"/>
    <w:rsid w:val="00E54D79"/>
    <w:rsid w:val="00E56D0C"/>
    <w:rsid w:val="00E63787"/>
    <w:rsid w:val="00E71647"/>
    <w:rsid w:val="00E72D6C"/>
    <w:rsid w:val="00E77337"/>
    <w:rsid w:val="00E86D61"/>
    <w:rsid w:val="00E93AB8"/>
    <w:rsid w:val="00E94CFB"/>
    <w:rsid w:val="00EA10CD"/>
    <w:rsid w:val="00EA6174"/>
    <w:rsid w:val="00EE0E08"/>
    <w:rsid w:val="00EE1032"/>
    <w:rsid w:val="00EE22A6"/>
    <w:rsid w:val="00EF1FD5"/>
    <w:rsid w:val="00EF2930"/>
    <w:rsid w:val="00EF50DA"/>
    <w:rsid w:val="00EF51F2"/>
    <w:rsid w:val="00F02193"/>
    <w:rsid w:val="00F21994"/>
    <w:rsid w:val="00F25AC9"/>
    <w:rsid w:val="00F4230C"/>
    <w:rsid w:val="00F524CD"/>
    <w:rsid w:val="00F71C73"/>
    <w:rsid w:val="00F7569B"/>
    <w:rsid w:val="00F94CC7"/>
    <w:rsid w:val="00FB24BF"/>
    <w:rsid w:val="00FC10CE"/>
    <w:rsid w:val="00FC2CD8"/>
    <w:rsid w:val="00FC491D"/>
    <w:rsid w:val="00FC681B"/>
    <w:rsid w:val="00FC732D"/>
    <w:rsid w:val="00FD3CC8"/>
    <w:rsid w:val="00FF01AD"/>
    <w:rsid w:val="00FF0417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138C"/>
  <w15:docId w15:val="{64C30C26-FB26-4906-99C8-2B5E0DE3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EDD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6EDD"/>
    <w:pPr>
      <w:keepNext/>
      <w:tabs>
        <w:tab w:val="left" w:pos="0"/>
      </w:tabs>
      <w:spacing w:after="120"/>
      <w:ind w:left="567"/>
      <w:jc w:val="both"/>
      <w:outlineLvl w:val="0"/>
    </w:pPr>
    <w:rPr>
      <w:b/>
      <w:caps/>
      <w:szCs w:val="20"/>
    </w:rPr>
  </w:style>
  <w:style w:type="paragraph" w:styleId="2">
    <w:name w:val="heading 2"/>
    <w:basedOn w:val="a"/>
    <w:next w:val="a"/>
    <w:qFormat/>
    <w:rsid w:val="00886EDD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86EDD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0E536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886EDD"/>
    <w:rPr>
      <w:rFonts w:ascii="Courier New" w:hAnsi="Courier New"/>
      <w:sz w:val="24"/>
      <w:szCs w:val="24"/>
    </w:rPr>
  </w:style>
  <w:style w:type="character" w:customStyle="1" w:styleId="WW8Num4z0">
    <w:name w:val="WW8Num4z0"/>
    <w:qFormat/>
    <w:rsid w:val="00886EDD"/>
    <w:rPr>
      <w:rFonts w:ascii="Symbol" w:hAnsi="Symbol" w:cs="StarSymbol"/>
      <w:sz w:val="18"/>
      <w:szCs w:val="18"/>
    </w:rPr>
  </w:style>
  <w:style w:type="character" w:customStyle="1" w:styleId="WW8Num4z1">
    <w:name w:val="WW8Num4z1"/>
    <w:qFormat/>
    <w:rsid w:val="00886EDD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qFormat/>
    <w:rsid w:val="00886EDD"/>
    <w:rPr>
      <w:rFonts w:ascii="Courier New" w:hAnsi="Courier New"/>
      <w:sz w:val="24"/>
      <w:szCs w:val="24"/>
    </w:rPr>
  </w:style>
  <w:style w:type="character" w:customStyle="1" w:styleId="WW8Num5z1">
    <w:name w:val="WW8Num5z1"/>
    <w:qFormat/>
    <w:rsid w:val="00886EDD"/>
    <w:rPr>
      <w:rFonts w:ascii="Courier New" w:hAnsi="Courier New" w:cs="Courier New"/>
    </w:rPr>
  </w:style>
  <w:style w:type="character" w:customStyle="1" w:styleId="WW8Num5z2">
    <w:name w:val="WW8Num5z2"/>
    <w:qFormat/>
    <w:rsid w:val="00886EDD"/>
    <w:rPr>
      <w:rFonts w:ascii="Wingdings" w:hAnsi="Wingdings"/>
    </w:rPr>
  </w:style>
  <w:style w:type="character" w:customStyle="1" w:styleId="WW8Num6z0">
    <w:name w:val="WW8Num6z0"/>
    <w:qFormat/>
    <w:rsid w:val="00886EDD"/>
    <w:rPr>
      <w:rFonts w:ascii="Symbol" w:hAnsi="Symbol"/>
    </w:rPr>
  </w:style>
  <w:style w:type="character" w:customStyle="1" w:styleId="WW8Num6z1">
    <w:name w:val="WW8Num6z1"/>
    <w:qFormat/>
    <w:rsid w:val="00886EDD"/>
    <w:rPr>
      <w:rFonts w:ascii="Courier New" w:hAnsi="Courier New" w:cs="Courier New"/>
    </w:rPr>
  </w:style>
  <w:style w:type="character" w:customStyle="1" w:styleId="WW8Num6z2">
    <w:name w:val="WW8Num6z2"/>
    <w:qFormat/>
    <w:rsid w:val="00886EDD"/>
    <w:rPr>
      <w:rFonts w:ascii="Wingdings" w:hAnsi="Wingdings"/>
    </w:rPr>
  </w:style>
  <w:style w:type="character" w:customStyle="1" w:styleId="WW8Num7z0">
    <w:name w:val="WW8Num7z0"/>
    <w:qFormat/>
    <w:rsid w:val="00886EDD"/>
    <w:rPr>
      <w:rFonts w:ascii="Symbol" w:hAnsi="Symbol"/>
    </w:rPr>
  </w:style>
  <w:style w:type="character" w:customStyle="1" w:styleId="WW8Num7z1">
    <w:name w:val="WW8Num7z1"/>
    <w:qFormat/>
    <w:rsid w:val="00886EDD"/>
    <w:rPr>
      <w:rFonts w:ascii="Courier New" w:hAnsi="Courier New" w:cs="Courier New"/>
    </w:rPr>
  </w:style>
  <w:style w:type="character" w:customStyle="1" w:styleId="WW8Num7z2">
    <w:name w:val="WW8Num7z2"/>
    <w:qFormat/>
    <w:rsid w:val="00886EDD"/>
    <w:rPr>
      <w:rFonts w:ascii="Wingdings" w:hAnsi="Wingdings"/>
    </w:rPr>
  </w:style>
  <w:style w:type="character" w:customStyle="1" w:styleId="WW8Num8z0">
    <w:name w:val="WW8Num8z0"/>
    <w:qFormat/>
    <w:rsid w:val="00886EDD"/>
    <w:rPr>
      <w:rFonts w:ascii="Symbol" w:hAnsi="Symbol" w:cs="StarSymbol"/>
      <w:sz w:val="18"/>
      <w:szCs w:val="18"/>
    </w:rPr>
  </w:style>
  <w:style w:type="character" w:customStyle="1" w:styleId="WW8Num8z1">
    <w:name w:val="WW8Num8z1"/>
    <w:qFormat/>
    <w:rsid w:val="00886EDD"/>
    <w:rPr>
      <w:rFonts w:ascii="OpenSymbol" w:hAnsi="OpenSymbol" w:cs="StarSymbol"/>
      <w:sz w:val="18"/>
      <w:szCs w:val="18"/>
    </w:rPr>
  </w:style>
  <w:style w:type="character" w:customStyle="1" w:styleId="WW8Num8z2">
    <w:name w:val="WW8Num8z2"/>
    <w:qFormat/>
    <w:rsid w:val="00886EDD"/>
    <w:rPr>
      <w:rFonts w:ascii="Wingdings" w:hAnsi="Wingdings"/>
    </w:rPr>
  </w:style>
  <w:style w:type="character" w:customStyle="1" w:styleId="WW8Num9z0">
    <w:name w:val="WW8Num9z0"/>
    <w:qFormat/>
    <w:rsid w:val="00886EDD"/>
    <w:rPr>
      <w:rFonts w:ascii="Symbol" w:hAnsi="Symbol" w:cs="StarSymbol"/>
      <w:sz w:val="18"/>
      <w:szCs w:val="18"/>
    </w:rPr>
  </w:style>
  <w:style w:type="character" w:customStyle="1" w:styleId="WW8Num9z1">
    <w:name w:val="WW8Num9z1"/>
    <w:qFormat/>
    <w:rsid w:val="00886EDD"/>
    <w:rPr>
      <w:rFonts w:ascii="OpenSymbol" w:hAnsi="OpenSymbol" w:cs="StarSymbol"/>
      <w:sz w:val="18"/>
      <w:szCs w:val="18"/>
    </w:rPr>
  </w:style>
  <w:style w:type="character" w:customStyle="1" w:styleId="WW8Num9z2">
    <w:name w:val="WW8Num9z2"/>
    <w:qFormat/>
    <w:rsid w:val="00886EDD"/>
    <w:rPr>
      <w:rFonts w:ascii="Wingdings" w:hAnsi="Wingdings"/>
    </w:rPr>
  </w:style>
  <w:style w:type="character" w:customStyle="1" w:styleId="10">
    <w:name w:val="Основной шрифт абзаца1"/>
    <w:qFormat/>
    <w:rsid w:val="00886EDD"/>
  </w:style>
  <w:style w:type="character" w:customStyle="1" w:styleId="Absatz-Standardschriftart">
    <w:name w:val="Absatz-Standardschriftart"/>
    <w:qFormat/>
    <w:rsid w:val="00886EDD"/>
  </w:style>
  <w:style w:type="character" w:customStyle="1" w:styleId="WW-Absatz-Standardschriftart">
    <w:name w:val="WW-Absatz-Standardschriftart"/>
    <w:qFormat/>
    <w:rsid w:val="00886EDD"/>
  </w:style>
  <w:style w:type="character" w:customStyle="1" w:styleId="WW-Absatz-Standardschriftart1">
    <w:name w:val="WW-Absatz-Standardschriftart1"/>
    <w:qFormat/>
    <w:rsid w:val="00886EDD"/>
  </w:style>
  <w:style w:type="character" w:customStyle="1" w:styleId="WW-Absatz-Standardschriftart11">
    <w:name w:val="WW-Absatz-Standardschriftart11"/>
    <w:qFormat/>
    <w:rsid w:val="00886EDD"/>
  </w:style>
  <w:style w:type="character" w:customStyle="1" w:styleId="WW-Absatz-Standardschriftart111">
    <w:name w:val="WW-Absatz-Standardschriftart111"/>
    <w:qFormat/>
    <w:rsid w:val="00886EDD"/>
  </w:style>
  <w:style w:type="character" w:customStyle="1" w:styleId="WW-Absatz-Standardschriftart1111">
    <w:name w:val="WW-Absatz-Standardschriftart1111"/>
    <w:qFormat/>
    <w:rsid w:val="00886EDD"/>
  </w:style>
  <w:style w:type="character" w:customStyle="1" w:styleId="WW-Absatz-Standardschriftart11111">
    <w:name w:val="WW-Absatz-Standardschriftart11111"/>
    <w:qFormat/>
    <w:rsid w:val="00886EDD"/>
  </w:style>
  <w:style w:type="character" w:customStyle="1" w:styleId="WW8Num3z0">
    <w:name w:val="WW8Num3z0"/>
    <w:qFormat/>
    <w:rsid w:val="00886EDD"/>
    <w:rPr>
      <w:rFonts w:ascii="Symbol" w:hAnsi="Symbol" w:cs="StarSymbol"/>
      <w:sz w:val="18"/>
      <w:szCs w:val="18"/>
    </w:rPr>
  </w:style>
  <w:style w:type="character" w:customStyle="1" w:styleId="WW8Num14z0">
    <w:name w:val="WW8Num14z0"/>
    <w:qFormat/>
    <w:rsid w:val="00886EDD"/>
    <w:rPr>
      <w:rFonts w:ascii="Symbol" w:hAnsi="Symbol" w:cs="StarSymbol"/>
      <w:sz w:val="18"/>
      <w:szCs w:val="18"/>
    </w:rPr>
  </w:style>
  <w:style w:type="character" w:customStyle="1" w:styleId="WW8Num14z1">
    <w:name w:val="WW8Num14z1"/>
    <w:qFormat/>
    <w:rsid w:val="00886EDD"/>
    <w:rPr>
      <w:rFonts w:ascii="OpenSymbol" w:hAnsi="Open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886EDD"/>
  </w:style>
  <w:style w:type="character" w:customStyle="1" w:styleId="WW-Absatz-Standardschriftart1111111">
    <w:name w:val="WW-Absatz-Standardschriftart1111111"/>
    <w:qFormat/>
    <w:rsid w:val="00886EDD"/>
  </w:style>
  <w:style w:type="character" w:customStyle="1" w:styleId="WW-Absatz-Standardschriftart11111111">
    <w:name w:val="WW-Absatz-Standardschriftart11111111"/>
    <w:qFormat/>
    <w:rsid w:val="00886EDD"/>
  </w:style>
  <w:style w:type="character" w:customStyle="1" w:styleId="WW-Absatz-Standardschriftart111111111">
    <w:name w:val="WW-Absatz-Standardschriftart111111111"/>
    <w:qFormat/>
    <w:rsid w:val="00886EDD"/>
  </w:style>
  <w:style w:type="character" w:customStyle="1" w:styleId="WW-Absatz-Standardschriftart1111111111">
    <w:name w:val="WW-Absatz-Standardschriftart1111111111"/>
    <w:qFormat/>
    <w:rsid w:val="00886EDD"/>
  </w:style>
  <w:style w:type="character" w:customStyle="1" w:styleId="WW-Absatz-Standardschriftart11111111111">
    <w:name w:val="WW-Absatz-Standardschriftart11111111111"/>
    <w:qFormat/>
    <w:rsid w:val="00886EDD"/>
  </w:style>
  <w:style w:type="character" w:customStyle="1" w:styleId="WW-Absatz-Standardschriftart111111111111">
    <w:name w:val="WW-Absatz-Standardschriftart111111111111"/>
    <w:qFormat/>
    <w:rsid w:val="00886EDD"/>
  </w:style>
  <w:style w:type="character" w:customStyle="1" w:styleId="WW-Absatz-Standardschriftart1111111111111">
    <w:name w:val="WW-Absatz-Standardschriftart1111111111111"/>
    <w:qFormat/>
    <w:rsid w:val="00886EDD"/>
  </w:style>
  <w:style w:type="character" w:customStyle="1" w:styleId="WW-Absatz-Standardschriftart11111111111111">
    <w:name w:val="WW-Absatz-Standardschriftart11111111111111"/>
    <w:qFormat/>
    <w:rsid w:val="00886EDD"/>
  </w:style>
  <w:style w:type="character" w:customStyle="1" w:styleId="WW8Num5z3">
    <w:name w:val="WW8Num5z3"/>
    <w:qFormat/>
    <w:rsid w:val="00886EDD"/>
    <w:rPr>
      <w:rFonts w:ascii="Symbol" w:hAnsi="Symbol"/>
    </w:rPr>
  </w:style>
  <w:style w:type="character" w:customStyle="1" w:styleId="a3">
    <w:name w:val="Маркеры списка"/>
    <w:qFormat/>
    <w:rsid w:val="00886EDD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qFormat/>
    <w:rsid w:val="00886EDD"/>
    <w:rPr>
      <w:rFonts w:ascii="Symbol" w:hAnsi="Symbol"/>
    </w:rPr>
  </w:style>
  <w:style w:type="character" w:customStyle="1" w:styleId="a4">
    <w:name w:val="Символ нумерации"/>
    <w:qFormat/>
    <w:rsid w:val="00886EDD"/>
  </w:style>
  <w:style w:type="character" w:customStyle="1" w:styleId="FontStyle48">
    <w:name w:val="Font Style48"/>
    <w:qFormat/>
    <w:rsid w:val="00886EDD"/>
    <w:rPr>
      <w:rFonts w:cs="Times New Roman"/>
      <w:sz w:val="12"/>
      <w:szCs w:val="12"/>
    </w:rPr>
  </w:style>
  <w:style w:type="character" w:customStyle="1" w:styleId="30">
    <w:name w:val="Заголовок 3 Знак"/>
    <w:qFormat/>
    <w:rsid w:val="00886EDD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6EDD"/>
    <w:rPr>
      <w:b/>
      <w:bCs/>
    </w:rPr>
  </w:style>
  <w:style w:type="character" w:customStyle="1" w:styleId="20">
    <w:name w:val="Основной шрифт абзаца2"/>
    <w:qFormat/>
    <w:rsid w:val="00886EDD"/>
  </w:style>
  <w:style w:type="character" w:customStyle="1" w:styleId="40">
    <w:name w:val="4 Знак"/>
    <w:link w:val="41"/>
    <w:qFormat/>
    <w:rsid w:val="000E5363"/>
    <w:rPr>
      <w:b/>
      <w:bCs/>
      <w:sz w:val="24"/>
      <w:szCs w:val="24"/>
    </w:rPr>
  </w:style>
  <w:style w:type="character" w:customStyle="1" w:styleId="42">
    <w:name w:val="Заголовок 4 Знак"/>
    <w:link w:val="42"/>
    <w:uiPriority w:val="9"/>
    <w:semiHidden/>
    <w:qFormat/>
    <w:rsid w:val="000E5363"/>
    <w:rPr>
      <w:rFonts w:ascii="Calibri" w:eastAsia="Times New Roman" w:hAnsi="Calibri" w:cs="Times New Roman"/>
      <w:b/>
      <w:bCs/>
      <w:kern w:val="2"/>
      <w:sz w:val="28"/>
      <w:szCs w:val="28"/>
      <w:lang w:eastAsia="ar-SA"/>
    </w:rPr>
  </w:style>
  <w:style w:type="character" w:customStyle="1" w:styleId="a6">
    <w:name w:val="Текст выноски Знак"/>
    <w:uiPriority w:val="99"/>
    <w:semiHidden/>
    <w:qFormat/>
    <w:rsid w:val="004D624F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a7">
    <w:name w:val="Схема документа Знак"/>
    <w:uiPriority w:val="99"/>
    <w:semiHidden/>
    <w:qFormat/>
    <w:rsid w:val="005B2936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a8">
    <w:name w:val="Абзац списка Знак"/>
    <w:uiPriority w:val="34"/>
    <w:qFormat/>
    <w:rsid w:val="005B2936"/>
    <w:rPr>
      <w:rFonts w:ascii="Calibri" w:hAnsi="Calibri"/>
      <w:kern w:val="2"/>
      <w:sz w:val="22"/>
      <w:szCs w:val="22"/>
    </w:rPr>
  </w:style>
  <w:style w:type="character" w:customStyle="1" w:styleId="ConsPlusNormal">
    <w:name w:val="ConsPlusNormal Знак"/>
    <w:link w:val="ConsPlusNormal"/>
    <w:qFormat/>
    <w:rsid w:val="005B2936"/>
    <w:rPr>
      <w:rFonts w:ascii="Arial" w:eastAsia="Arial" w:hAnsi="Arial"/>
      <w:lang w:eastAsia="ar-SA" w:bidi="ar-SA"/>
    </w:rPr>
  </w:style>
  <w:style w:type="character" w:customStyle="1" w:styleId="markedcontent">
    <w:name w:val="markedcontent"/>
    <w:basedOn w:val="a0"/>
    <w:qFormat/>
    <w:rsid w:val="002E273A"/>
  </w:style>
  <w:style w:type="character" w:customStyle="1" w:styleId="a9">
    <w:name w:val="Абзац Знак"/>
    <w:qFormat/>
    <w:locked/>
    <w:rsid w:val="00E60FF9"/>
    <w:rPr>
      <w:sz w:val="24"/>
      <w:szCs w:val="24"/>
    </w:rPr>
  </w:style>
  <w:style w:type="character" w:customStyle="1" w:styleId="11">
    <w:name w:val="Стиль1 Знак"/>
    <w:link w:val="11"/>
    <w:qFormat/>
    <w:rsid w:val="00057F0F"/>
    <w:rPr>
      <w:rFonts w:eastAsia="TimesNewRoman"/>
      <w:sz w:val="28"/>
      <w:szCs w:val="28"/>
    </w:rPr>
  </w:style>
  <w:style w:type="character" w:customStyle="1" w:styleId="aa">
    <w:name w:val="Обычный (веб) Знак"/>
    <w:uiPriority w:val="99"/>
    <w:qFormat/>
    <w:locked/>
    <w:rsid w:val="00632B89"/>
    <w:rPr>
      <w:rFonts w:eastAsia="Arial Unicode MS"/>
      <w:kern w:val="2"/>
      <w:sz w:val="24"/>
      <w:szCs w:val="24"/>
    </w:rPr>
  </w:style>
  <w:style w:type="character" w:customStyle="1" w:styleId="ListLabel1">
    <w:name w:val="ListLabel 1"/>
    <w:qFormat/>
    <w:rsid w:val="00FC10CE"/>
    <w:rPr>
      <w:sz w:val="24"/>
      <w:szCs w:val="24"/>
    </w:rPr>
  </w:style>
  <w:style w:type="character" w:customStyle="1" w:styleId="ListLabel2">
    <w:name w:val="ListLabel 2"/>
    <w:qFormat/>
    <w:rsid w:val="00FC10CE"/>
    <w:rPr>
      <w:sz w:val="24"/>
      <w:szCs w:val="24"/>
    </w:rPr>
  </w:style>
  <w:style w:type="character" w:customStyle="1" w:styleId="ListLabel3">
    <w:name w:val="ListLabel 3"/>
    <w:qFormat/>
    <w:rsid w:val="00FC10CE"/>
    <w:rPr>
      <w:sz w:val="24"/>
      <w:szCs w:val="24"/>
    </w:rPr>
  </w:style>
  <w:style w:type="character" w:customStyle="1" w:styleId="ListLabel4">
    <w:name w:val="ListLabel 4"/>
    <w:qFormat/>
    <w:rsid w:val="00FC10CE"/>
    <w:rPr>
      <w:sz w:val="24"/>
      <w:szCs w:val="24"/>
    </w:rPr>
  </w:style>
  <w:style w:type="character" w:customStyle="1" w:styleId="ListLabel5">
    <w:name w:val="ListLabel 5"/>
    <w:qFormat/>
    <w:rsid w:val="00FC10CE"/>
    <w:rPr>
      <w:sz w:val="24"/>
      <w:szCs w:val="24"/>
    </w:rPr>
  </w:style>
  <w:style w:type="character" w:customStyle="1" w:styleId="ListLabel6">
    <w:name w:val="ListLabel 6"/>
    <w:qFormat/>
    <w:rsid w:val="00FC10CE"/>
    <w:rPr>
      <w:sz w:val="24"/>
      <w:szCs w:val="24"/>
    </w:rPr>
  </w:style>
  <w:style w:type="character" w:customStyle="1" w:styleId="ListLabel7">
    <w:name w:val="ListLabel 7"/>
    <w:qFormat/>
    <w:rsid w:val="00FC10CE"/>
    <w:rPr>
      <w:sz w:val="24"/>
      <w:szCs w:val="24"/>
    </w:rPr>
  </w:style>
  <w:style w:type="character" w:customStyle="1" w:styleId="ListLabel8">
    <w:name w:val="ListLabel 8"/>
    <w:qFormat/>
    <w:rsid w:val="00FC10CE"/>
    <w:rPr>
      <w:sz w:val="24"/>
      <w:szCs w:val="24"/>
    </w:rPr>
  </w:style>
  <w:style w:type="character" w:customStyle="1" w:styleId="ListLabel9">
    <w:name w:val="ListLabel 9"/>
    <w:qFormat/>
    <w:rsid w:val="00FC10CE"/>
    <w:rPr>
      <w:sz w:val="24"/>
      <w:szCs w:val="24"/>
    </w:rPr>
  </w:style>
  <w:style w:type="character" w:customStyle="1" w:styleId="ListLabel10">
    <w:name w:val="ListLabel 10"/>
    <w:qFormat/>
    <w:rsid w:val="00FC10CE"/>
    <w:rPr>
      <w:rFonts w:ascii="Times New Roman" w:hAnsi="Times New Roman"/>
      <w:b w:val="0"/>
      <w:bCs w:val="0"/>
      <w:i w:val="0"/>
      <w:iCs w:val="0"/>
      <w:w w:val="100"/>
      <w:sz w:val="24"/>
      <w:szCs w:val="18"/>
      <w:lang w:val="ru-RU" w:eastAsia="en-US" w:bidi="ar-SA"/>
    </w:rPr>
  </w:style>
  <w:style w:type="character" w:customStyle="1" w:styleId="ListLabel11">
    <w:name w:val="ListLabel 11"/>
    <w:qFormat/>
    <w:rsid w:val="00FC10CE"/>
    <w:rPr>
      <w:lang w:val="ru-RU" w:eastAsia="en-US" w:bidi="ar-SA"/>
    </w:rPr>
  </w:style>
  <w:style w:type="character" w:customStyle="1" w:styleId="ListLabel12">
    <w:name w:val="ListLabel 12"/>
    <w:qFormat/>
    <w:rsid w:val="00FC10CE"/>
    <w:rPr>
      <w:lang w:val="ru-RU" w:eastAsia="en-US" w:bidi="ar-SA"/>
    </w:rPr>
  </w:style>
  <w:style w:type="character" w:customStyle="1" w:styleId="ListLabel13">
    <w:name w:val="ListLabel 13"/>
    <w:qFormat/>
    <w:rsid w:val="00FC10CE"/>
    <w:rPr>
      <w:lang w:val="ru-RU" w:eastAsia="en-US" w:bidi="ar-SA"/>
    </w:rPr>
  </w:style>
  <w:style w:type="character" w:customStyle="1" w:styleId="ListLabel14">
    <w:name w:val="ListLabel 14"/>
    <w:qFormat/>
    <w:rsid w:val="00FC10CE"/>
    <w:rPr>
      <w:lang w:val="ru-RU" w:eastAsia="en-US" w:bidi="ar-SA"/>
    </w:rPr>
  </w:style>
  <w:style w:type="character" w:customStyle="1" w:styleId="ListLabel15">
    <w:name w:val="ListLabel 15"/>
    <w:qFormat/>
    <w:rsid w:val="00FC10CE"/>
    <w:rPr>
      <w:lang w:val="ru-RU" w:eastAsia="en-US" w:bidi="ar-SA"/>
    </w:rPr>
  </w:style>
  <w:style w:type="character" w:customStyle="1" w:styleId="ListLabel16">
    <w:name w:val="ListLabel 16"/>
    <w:qFormat/>
    <w:rsid w:val="00FC10CE"/>
    <w:rPr>
      <w:lang w:val="ru-RU" w:eastAsia="en-US" w:bidi="ar-SA"/>
    </w:rPr>
  </w:style>
  <w:style w:type="character" w:customStyle="1" w:styleId="ListLabel17">
    <w:name w:val="ListLabel 17"/>
    <w:qFormat/>
    <w:rsid w:val="00FC10CE"/>
    <w:rPr>
      <w:lang w:val="ru-RU" w:eastAsia="en-US" w:bidi="ar-SA"/>
    </w:rPr>
  </w:style>
  <w:style w:type="character" w:customStyle="1" w:styleId="ListLabel18">
    <w:name w:val="ListLabel 18"/>
    <w:qFormat/>
    <w:rsid w:val="00FC10CE"/>
    <w:rPr>
      <w:lang w:val="ru-RU" w:eastAsia="en-US" w:bidi="ar-SA"/>
    </w:rPr>
  </w:style>
  <w:style w:type="character" w:customStyle="1" w:styleId="ListLabel19">
    <w:name w:val="ListLabel 19"/>
    <w:qFormat/>
    <w:rsid w:val="00FC10CE"/>
    <w:rPr>
      <w:rFonts w:ascii="Times New Roman" w:hAnsi="Times New Roman"/>
      <w:b w:val="0"/>
      <w:bCs w:val="0"/>
      <w:i w:val="0"/>
      <w:iCs w:val="0"/>
      <w:w w:val="100"/>
      <w:sz w:val="24"/>
      <w:szCs w:val="18"/>
      <w:lang w:val="ru-RU" w:eastAsia="en-US" w:bidi="ar-SA"/>
    </w:rPr>
  </w:style>
  <w:style w:type="character" w:customStyle="1" w:styleId="ListLabel20">
    <w:name w:val="ListLabel 20"/>
    <w:qFormat/>
    <w:rsid w:val="00FC10CE"/>
    <w:rPr>
      <w:lang w:val="ru-RU" w:eastAsia="en-US" w:bidi="ar-SA"/>
    </w:rPr>
  </w:style>
  <w:style w:type="character" w:customStyle="1" w:styleId="ListLabel21">
    <w:name w:val="ListLabel 21"/>
    <w:qFormat/>
    <w:rsid w:val="00FC10CE"/>
    <w:rPr>
      <w:lang w:val="ru-RU" w:eastAsia="en-US" w:bidi="ar-SA"/>
    </w:rPr>
  </w:style>
  <w:style w:type="character" w:customStyle="1" w:styleId="ListLabel22">
    <w:name w:val="ListLabel 22"/>
    <w:qFormat/>
    <w:rsid w:val="00FC10CE"/>
    <w:rPr>
      <w:lang w:val="ru-RU" w:eastAsia="en-US" w:bidi="ar-SA"/>
    </w:rPr>
  </w:style>
  <w:style w:type="character" w:customStyle="1" w:styleId="ListLabel23">
    <w:name w:val="ListLabel 23"/>
    <w:qFormat/>
    <w:rsid w:val="00FC10CE"/>
    <w:rPr>
      <w:lang w:val="ru-RU" w:eastAsia="en-US" w:bidi="ar-SA"/>
    </w:rPr>
  </w:style>
  <w:style w:type="character" w:customStyle="1" w:styleId="ListLabel24">
    <w:name w:val="ListLabel 24"/>
    <w:qFormat/>
    <w:rsid w:val="00FC10CE"/>
    <w:rPr>
      <w:lang w:val="ru-RU" w:eastAsia="en-US" w:bidi="ar-SA"/>
    </w:rPr>
  </w:style>
  <w:style w:type="character" w:customStyle="1" w:styleId="ListLabel25">
    <w:name w:val="ListLabel 25"/>
    <w:qFormat/>
    <w:rsid w:val="00FC10CE"/>
    <w:rPr>
      <w:lang w:val="ru-RU" w:eastAsia="en-US" w:bidi="ar-SA"/>
    </w:rPr>
  </w:style>
  <w:style w:type="character" w:customStyle="1" w:styleId="ListLabel26">
    <w:name w:val="ListLabel 26"/>
    <w:qFormat/>
    <w:rsid w:val="00FC10CE"/>
    <w:rPr>
      <w:lang w:val="ru-RU" w:eastAsia="en-US" w:bidi="ar-SA"/>
    </w:rPr>
  </w:style>
  <w:style w:type="character" w:customStyle="1" w:styleId="ListLabel27">
    <w:name w:val="ListLabel 27"/>
    <w:qFormat/>
    <w:rsid w:val="00FC10CE"/>
    <w:rPr>
      <w:lang w:val="ru-RU" w:eastAsia="en-US" w:bidi="ar-SA"/>
    </w:rPr>
  </w:style>
  <w:style w:type="character" w:customStyle="1" w:styleId="ListLabel28">
    <w:name w:val="ListLabel 28"/>
    <w:qFormat/>
    <w:rsid w:val="00FC10CE"/>
    <w:rPr>
      <w:rFonts w:cs="Courier New"/>
    </w:rPr>
  </w:style>
  <w:style w:type="character" w:customStyle="1" w:styleId="ListLabel29">
    <w:name w:val="ListLabel 29"/>
    <w:qFormat/>
    <w:rsid w:val="00FC10CE"/>
    <w:rPr>
      <w:rFonts w:cs="Courier New"/>
    </w:rPr>
  </w:style>
  <w:style w:type="character" w:customStyle="1" w:styleId="ListLabel30">
    <w:name w:val="ListLabel 30"/>
    <w:qFormat/>
    <w:rsid w:val="00FC10CE"/>
    <w:rPr>
      <w:color w:val="auto"/>
    </w:rPr>
  </w:style>
  <w:style w:type="character" w:customStyle="1" w:styleId="ListLabel31">
    <w:name w:val="ListLabel 31"/>
    <w:qFormat/>
    <w:rsid w:val="00FC10CE"/>
    <w:rPr>
      <w:sz w:val="24"/>
      <w:szCs w:val="24"/>
    </w:rPr>
  </w:style>
  <w:style w:type="character" w:customStyle="1" w:styleId="ListLabel32">
    <w:name w:val="ListLabel 32"/>
    <w:qFormat/>
    <w:rsid w:val="00FC10CE"/>
    <w:rPr>
      <w:sz w:val="24"/>
      <w:szCs w:val="24"/>
    </w:rPr>
  </w:style>
  <w:style w:type="character" w:customStyle="1" w:styleId="ListLabel33">
    <w:name w:val="ListLabel 33"/>
    <w:qFormat/>
    <w:rsid w:val="00FC10CE"/>
    <w:rPr>
      <w:sz w:val="24"/>
      <w:szCs w:val="24"/>
    </w:rPr>
  </w:style>
  <w:style w:type="character" w:customStyle="1" w:styleId="ListLabel34">
    <w:name w:val="ListLabel 34"/>
    <w:qFormat/>
    <w:rsid w:val="00FC10CE"/>
    <w:rPr>
      <w:sz w:val="22"/>
      <w:szCs w:val="24"/>
    </w:rPr>
  </w:style>
  <w:style w:type="character" w:customStyle="1" w:styleId="ListLabel35">
    <w:name w:val="ListLabel 35"/>
    <w:qFormat/>
    <w:rsid w:val="00FC10CE"/>
    <w:rPr>
      <w:rFonts w:eastAsia="Lucida Sans Unicode"/>
      <w:b/>
    </w:rPr>
  </w:style>
  <w:style w:type="character" w:customStyle="1" w:styleId="ListLabel36">
    <w:name w:val="ListLabel 36"/>
    <w:qFormat/>
    <w:rsid w:val="00FC10CE"/>
    <w:rPr>
      <w:rFonts w:eastAsia="Lucida Sans Unicode"/>
    </w:rPr>
  </w:style>
  <w:style w:type="character" w:customStyle="1" w:styleId="ListLabel37">
    <w:name w:val="ListLabel 37"/>
    <w:qFormat/>
    <w:rsid w:val="00FC10CE"/>
    <w:rPr>
      <w:rFonts w:eastAsia="Lucida Sans Unicode"/>
    </w:rPr>
  </w:style>
  <w:style w:type="character" w:customStyle="1" w:styleId="ListLabel38">
    <w:name w:val="ListLabel 38"/>
    <w:qFormat/>
    <w:rsid w:val="00FC10CE"/>
    <w:rPr>
      <w:rFonts w:eastAsia="Lucida Sans Unicode"/>
    </w:rPr>
  </w:style>
  <w:style w:type="character" w:customStyle="1" w:styleId="ListLabel39">
    <w:name w:val="ListLabel 39"/>
    <w:qFormat/>
    <w:rsid w:val="00FC10CE"/>
    <w:rPr>
      <w:rFonts w:eastAsia="Lucida Sans Unicode"/>
    </w:rPr>
  </w:style>
  <w:style w:type="character" w:customStyle="1" w:styleId="ListLabel40">
    <w:name w:val="ListLabel 40"/>
    <w:qFormat/>
    <w:rsid w:val="00FC10CE"/>
    <w:rPr>
      <w:rFonts w:eastAsia="Lucida Sans Unicode"/>
    </w:rPr>
  </w:style>
  <w:style w:type="character" w:customStyle="1" w:styleId="ListLabel41">
    <w:name w:val="ListLabel 41"/>
    <w:qFormat/>
    <w:rsid w:val="00FC10CE"/>
    <w:rPr>
      <w:rFonts w:eastAsia="Lucida Sans Unicode"/>
    </w:rPr>
  </w:style>
  <w:style w:type="character" w:customStyle="1" w:styleId="ListLabel42">
    <w:name w:val="ListLabel 42"/>
    <w:qFormat/>
    <w:rsid w:val="00FC10CE"/>
    <w:rPr>
      <w:rFonts w:eastAsia="Lucida Sans Unicode"/>
    </w:rPr>
  </w:style>
  <w:style w:type="character" w:customStyle="1" w:styleId="ListLabel43">
    <w:name w:val="ListLabel 43"/>
    <w:qFormat/>
    <w:rsid w:val="00FC10CE"/>
    <w:rPr>
      <w:rFonts w:ascii="Times New Roman" w:hAnsi="Times New Roman"/>
      <w:b w:val="0"/>
      <w:bCs w:val="0"/>
      <w:i w:val="0"/>
      <w:iCs w:val="0"/>
      <w:w w:val="71"/>
      <w:sz w:val="24"/>
      <w:szCs w:val="24"/>
      <w:lang w:val="ru-RU" w:eastAsia="en-US" w:bidi="ar-SA"/>
    </w:rPr>
  </w:style>
  <w:style w:type="character" w:customStyle="1" w:styleId="ListLabel44">
    <w:name w:val="ListLabel 44"/>
    <w:qFormat/>
    <w:rsid w:val="00FC10CE"/>
    <w:rPr>
      <w:rFonts w:cs="Courier New"/>
    </w:rPr>
  </w:style>
  <w:style w:type="character" w:customStyle="1" w:styleId="ListLabel45">
    <w:name w:val="ListLabel 45"/>
    <w:qFormat/>
    <w:rsid w:val="00FC10CE"/>
    <w:rPr>
      <w:rFonts w:cs="Courier New"/>
    </w:rPr>
  </w:style>
  <w:style w:type="character" w:customStyle="1" w:styleId="ListLabel46">
    <w:name w:val="ListLabel 46"/>
    <w:qFormat/>
    <w:rsid w:val="00FC10CE"/>
    <w:rPr>
      <w:rFonts w:cs="Courier New"/>
    </w:rPr>
  </w:style>
  <w:style w:type="character" w:customStyle="1" w:styleId="ListLabel47">
    <w:name w:val="ListLabel 47"/>
    <w:qFormat/>
    <w:rsid w:val="00FC10CE"/>
    <w:rPr>
      <w:rFonts w:ascii="Times New Roman" w:hAnsi="Times New Roman"/>
      <w:color w:val="0070C0"/>
      <w:sz w:val="24"/>
      <w:szCs w:val="24"/>
      <w:lang w:eastAsia="en-US"/>
    </w:rPr>
  </w:style>
  <w:style w:type="character" w:customStyle="1" w:styleId="-">
    <w:name w:val="Интернет-ссылка"/>
    <w:rsid w:val="00FC10CE"/>
    <w:rPr>
      <w:color w:val="000080"/>
      <w:u w:val="single"/>
    </w:rPr>
  </w:style>
  <w:style w:type="character" w:customStyle="1" w:styleId="ListLabel48">
    <w:name w:val="ListLabel 48"/>
    <w:qFormat/>
    <w:rsid w:val="00FC10CE"/>
    <w:rPr>
      <w:rFonts w:ascii="Times New Roman" w:eastAsia="Arial" w:hAnsi="Times New Roman"/>
      <w:color w:val="0070C0"/>
      <w:sz w:val="24"/>
      <w:szCs w:val="24"/>
      <w:lang w:bidi="en-US"/>
    </w:rPr>
  </w:style>
  <w:style w:type="character" w:customStyle="1" w:styleId="ListLabel49">
    <w:name w:val="ListLabel 49"/>
    <w:qFormat/>
    <w:rsid w:val="00FC10CE"/>
    <w:rPr>
      <w:rFonts w:ascii="Times New Roman" w:hAnsi="Times New Roman" w:cs="Symbol"/>
      <w:b w:val="0"/>
      <w:bCs w:val="0"/>
      <w:i w:val="0"/>
      <w:iCs w:val="0"/>
      <w:w w:val="100"/>
      <w:sz w:val="24"/>
      <w:szCs w:val="18"/>
      <w:lang w:val="ru-RU" w:eastAsia="en-US" w:bidi="ar-SA"/>
    </w:rPr>
  </w:style>
  <w:style w:type="character" w:customStyle="1" w:styleId="ListLabel50">
    <w:name w:val="ListLabel 50"/>
    <w:qFormat/>
    <w:rsid w:val="00FC10CE"/>
    <w:rPr>
      <w:rFonts w:cs="Symbol"/>
      <w:lang w:val="ru-RU" w:eastAsia="en-US" w:bidi="ar-SA"/>
    </w:rPr>
  </w:style>
  <w:style w:type="character" w:customStyle="1" w:styleId="ListLabel51">
    <w:name w:val="ListLabel 51"/>
    <w:qFormat/>
    <w:rsid w:val="00FC10CE"/>
    <w:rPr>
      <w:rFonts w:cs="Symbol"/>
      <w:lang w:val="ru-RU" w:eastAsia="en-US" w:bidi="ar-SA"/>
    </w:rPr>
  </w:style>
  <w:style w:type="character" w:customStyle="1" w:styleId="ListLabel52">
    <w:name w:val="ListLabel 52"/>
    <w:qFormat/>
    <w:rsid w:val="00FC10CE"/>
    <w:rPr>
      <w:rFonts w:cs="Symbol"/>
      <w:lang w:val="ru-RU" w:eastAsia="en-US" w:bidi="ar-SA"/>
    </w:rPr>
  </w:style>
  <w:style w:type="character" w:customStyle="1" w:styleId="ListLabel53">
    <w:name w:val="ListLabel 53"/>
    <w:qFormat/>
    <w:rsid w:val="00FC10CE"/>
    <w:rPr>
      <w:rFonts w:cs="Symbol"/>
      <w:lang w:val="ru-RU" w:eastAsia="en-US" w:bidi="ar-SA"/>
    </w:rPr>
  </w:style>
  <w:style w:type="character" w:customStyle="1" w:styleId="ListLabel54">
    <w:name w:val="ListLabel 54"/>
    <w:qFormat/>
    <w:rsid w:val="00FC10CE"/>
    <w:rPr>
      <w:rFonts w:cs="Symbol"/>
      <w:lang w:val="ru-RU" w:eastAsia="en-US" w:bidi="ar-SA"/>
    </w:rPr>
  </w:style>
  <w:style w:type="character" w:customStyle="1" w:styleId="ListLabel55">
    <w:name w:val="ListLabel 55"/>
    <w:qFormat/>
    <w:rsid w:val="00FC10CE"/>
    <w:rPr>
      <w:rFonts w:cs="Symbol"/>
      <w:lang w:val="ru-RU" w:eastAsia="en-US" w:bidi="ar-SA"/>
    </w:rPr>
  </w:style>
  <w:style w:type="character" w:customStyle="1" w:styleId="ListLabel56">
    <w:name w:val="ListLabel 56"/>
    <w:qFormat/>
    <w:rsid w:val="00FC10CE"/>
    <w:rPr>
      <w:rFonts w:cs="Symbol"/>
      <w:lang w:val="ru-RU" w:eastAsia="en-US" w:bidi="ar-SA"/>
    </w:rPr>
  </w:style>
  <w:style w:type="character" w:customStyle="1" w:styleId="ListLabel57">
    <w:name w:val="ListLabel 57"/>
    <w:qFormat/>
    <w:rsid w:val="00FC10CE"/>
    <w:rPr>
      <w:rFonts w:cs="Symbol"/>
      <w:lang w:val="ru-RU" w:eastAsia="en-US" w:bidi="ar-SA"/>
    </w:rPr>
  </w:style>
  <w:style w:type="character" w:customStyle="1" w:styleId="ListLabel58">
    <w:name w:val="ListLabel 58"/>
    <w:qFormat/>
    <w:rsid w:val="00FC10CE"/>
    <w:rPr>
      <w:rFonts w:ascii="Times New Roman" w:hAnsi="Times New Roman" w:cs="Symbol"/>
      <w:b w:val="0"/>
      <w:bCs w:val="0"/>
      <w:i w:val="0"/>
      <w:iCs w:val="0"/>
      <w:w w:val="100"/>
      <w:sz w:val="24"/>
      <w:szCs w:val="18"/>
      <w:lang w:val="ru-RU" w:eastAsia="en-US" w:bidi="ar-SA"/>
    </w:rPr>
  </w:style>
  <w:style w:type="character" w:customStyle="1" w:styleId="ListLabel59">
    <w:name w:val="ListLabel 59"/>
    <w:qFormat/>
    <w:rsid w:val="00FC10CE"/>
    <w:rPr>
      <w:rFonts w:cs="Symbol"/>
      <w:lang w:val="ru-RU" w:eastAsia="en-US" w:bidi="ar-SA"/>
    </w:rPr>
  </w:style>
  <w:style w:type="character" w:customStyle="1" w:styleId="ListLabel60">
    <w:name w:val="ListLabel 60"/>
    <w:qFormat/>
    <w:rsid w:val="00FC10CE"/>
    <w:rPr>
      <w:rFonts w:cs="Symbol"/>
      <w:lang w:val="ru-RU" w:eastAsia="en-US" w:bidi="ar-SA"/>
    </w:rPr>
  </w:style>
  <w:style w:type="character" w:customStyle="1" w:styleId="ListLabel61">
    <w:name w:val="ListLabel 61"/>
    <w:qFormat/>
    <w:rsid w:val="00FC10CE"/>
    <w:rPr>
      <w:rFonts w:cs="Symbol"/>
      <w:lang w:val="ru-RU" w:eastAsia="en-US" w:bidi="ar-SA"/>
    </w:rPr>
  </w:style>
  <w:style w:type="character" w:customStyle="1" w:styleId="ListLabel62">
    <w:name w:val="ListLabel 62"/>
    <w:qFormat/>
    <w:rsid w:val="00FC10CE"/>
    <w:rPr>
      <w:rFonts w:cs="Symbol"/>
      <w:lang w:val="ru-RU" w:eastAsia="en-US" w:bidi="ar-SA"/>
    </w:rPr>
  </w:style>
  <w:style w:type="character" w:customStyle="1" w:styleId="ListLabel63">
    <w:name w:val="ListLabel 63"/>
    <w:qFormat/>
    <w:rsid w:val="00FC10CE"/>
    <w:rPr>
      <w:rFonts w:cs="Symbol"/>
      <w:lang w:val="ru-RU" w:eastAsia="en-US" w:bidi="ar-SA"/>
    </w:rPr>
  </w:style>
  <w:style w:type="character" w:customStyle="1" w:styleId="ListLabel64">
    <w:name w:val="ListLabel 64"/>
    <w:qFormat/>
    <w:rsid w:val="00FC10CE"/>
    <w:rPr>
      <w:rFonts w:cs="Symbol"/>
      <w:lang w:val="ru-RU" w:eastAsia="en-US" w:bidi="ar-SA"/>
    </w:rPr>
  </w:style>
  <w:style w:type="character" w:customStyle="1" w:styleId="ListLabel65">
    <w:name w:val="ListLabel 65"/>
    <w:qFormat/>
    <w:rsid w:val="00FC10CE"/>
    <w:rPr>
      <w:rFonts w:cs="Symbol"/>
      <w:lang w:val="ru-RU" w:eastAsia="en-US" w:bidi="ar-SA"/>
    </w:rPr>
  </w:style>
  <w:style w:type="character" w:customStyle="1" w:styleId="ListLabel66">
    <w:name w:val="ListLabel 66"/>
    <w:qFormat/>
    <w:rsid w:val="00FC10CE"/>
    <w:rPr>
      <w:rFonts w:cs="Symbol"/>
      <w:lang w:val="ru-RU" w:eastAsia="en-US" w:bidi="ar-SA"/>
    </w:rPr>
  </w:style>
  <w:style w:type="character" w:customStyle="1" w:styleId="ListLabel67">
    <w:name w:val="ListLabel 67"/>
    <w:qFormat/>
    <w:rsid w:val="00FC10CE"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sid w:val="00FC10CE"/>
    <w:rPr>
      <w:rFonts w:ascii="Times New Roman" w:hAnsi="Times New Roman" w:cs="Symbol"/>
      <w:sz w:val="24"/>
    </w:rPr>
  </w:style>
  <w:style w:type="character" w:customStyle="1" w:styleId="ListLabel69">
    <w:name w:val="ListLabel 69"/>
    <w:qFormat/>
    <w:rsid w:val="00FC10CE"/>
    <w:rPr>
      <w:rFonts w:cs="Wingdings"/>
    </w:rPr>
  </w:style>
  <w:style w:type="character" w:customStyle="1" w:styleId="ListLabel70">
    <w:name w:val="ListLabel 70"/>
    <w:qFormat/>
    <w:rsid w:val="00FC10CE"/>
    <w:rPr>
      <w:rFonts w:cs="Symbol"/>
    </w:rPr>
  </w:style>
  <w:style w:type="character" w:customStyle="1" w:styleId="ListLabel71">
    <w:name w:val="ListLabel 71"/>
    <w:qFormat/>
    <w:rsid w:val="00FC10CE"/>
    <w:rPr>
      <w:rFonts w:cs="Courier New"/>
    </w:rPr>
  </w:style>
  <w:style w:type="character" w:customStyle="1" w:styleId="ListLabel72">
    <w:name w:val="ListLabel 72"/>
    <w:qFormat/>
    <w:rsid w:val="00FC10CE"/>
    <w:rPr>
      <w:rFonts w:cs="Wingdings"/>
    </w:rPr>
  </w:style>
  <w:style w:type="character" w:customStyle="1" w:styleId="ListLabel73">
    <w:name w:val="ListLabel 73"/>
    <w:qFormat/>
    <w:rsid w:val="00FC10CE"/>
    <w:rPr>
      <w:rFonts w:cs="Symbol"/>
    </w:rPr>
  </w:style>
  <w:style w:type="character" w:customStyle="1" w:styleId="ListLabel74">
    <w:name w:val="ListLabel 74"/>
    <w:qFormat/>
    <w:rsid w:val="00FC10CE"/>
    <w:rPr>
      <w:rFonts w:cs="Courier New"/>
    </w:rPr>
  </w:style>
  <w:style w:type="character" w:customStyle="1" w:styleId="ListLabel75">
    <w:name w:val="ListLabel 75"/>
    <w:qFormat/>
    <w:rsid w:val="00FC10CE"/>
    <w:rPr>
      <w:rFonts w:cs="Wingdings"/>
    </w:rPr>
  </w:style>
  <w:style w:type="character" w:customStyle="1" w:styleId="ListLabel76">
    <w:name w:val="ListLabel 76"/>
    <w:qFormat/>
    <w:rsid w:val="00FC10CE"/>
    <w:rPr>
      <w:color w:val="auto"/>
    </w:rPr>
  </w:style>
  <w:style w:type="character" w:customStyle="1" w:styleId="ListLabel77">
    <w:name w:val="ListLabel 77"/>
    <w:qFormat/>
    <w:rsid w:val="00FC10CE"/>
    <w:rPr>
      <w:rFonts w:eastAsia="Lucida Sans Unicode"/>
      <w:b/>
    </w:rPr>
  </w:style>
  <w:style w:type="character" w:customStyle="1" w:styleId="ListLabel78">
    <w:name w:val="ListLabel 78"/>
    <w:qFormat/>
    <w:rsid w:val="00FC10CE"/>
    <w:rPr>
      <w:rFonts w:eastAsia="Lucida Sans Unicode"/>
    </w:rPr>
  </w:style>
  <w:style w:type="character" w:customStyle="1" w:styleId="ListLabel79">
    <w:name w:val="ListLabel 79"/>
    <w:qFormat/>
    <w:rsid w:val="00FC10CE"/>
    <w:rPr>
      <w:rFonts w:eastAsia="Lucida Sans Unicode"/>
    </w:rPr>
  </w:style>
  <w:style w:type="character" w:customStyle="1" w:styleId="ListLabel80">
    <w:name w:val="ListLabel 80"/>
    <w:qFormat/>
    <w:rsid w:val="00FC10CE"/>
    <w:rPr>
      <w:rFonts w:eastAsia="Lucida Sans Unicode"/>
    </w:rPr>
  </w:style>
  <w:style w:type="character" w:customStyle="1" w:styleId="ListLabel81">
    <w:name w:val="ListLabel 81"/>
    <w:qFormat/>
    <w:rsid w:val="00FC10CE"/>
    <w:rPr>
      <w:rFonts w:eastAsia="Lucida Sans Unicode"/>
    </w:rPr>
  </w:style>
  <w:style w:type="character" w:customStyle="1" w:styleId="ListLabel82">
    <w:name w:val="ListLabel 82"/>
    <w:qFormat/>
    <w:rsid w:val="00FC10CE"/>
    <w:rPr>
      <w:rFonts w:eastAsia="Lucida Sans Unicode"/>
    </w:rPr>
  </w:style>
  <w:style w:type="character" w:customStyle="1" w:styleId="ListLabel83">
    <w:name w:val="ListLabel 83"/>
    <w:qFormat/>
    <w:rsid w:val="00FC10CE"/>
    <w:rPr>
      <w:rFonts w:eastAsia="Lucida Sans Unicode"/>
    </w:rPr>
  </w:style>
  <w:style w:type="character" w:customStyle="1" w:styleId="ListLabel84">
    <w:name w:val="ListLabel 84"/>
    <w:qFormat/>
    <w:rsid w:val="00FC10CE"/>
    <w:rPr>
      <w:rFonts w:eastAsia="Lucida Sans Unicode"/>
    </w:rPr>
  </w:style>
  <w:style w:type="character" w:customStyle="1" w:styleId="ListLabel85">
    <w:name w:val="ListLabel 85"/>
    <w:qFormat/>
    <w:rsid w:val="00FC10CE"/>
    <w:rPr>
      <w:color w:val="auto"/>
    </w:rPr>
  </w:style>
  <w:style w:type="character" w:customStyle="1" w:styleId="ListLabel86">
    <w:name w:val="ListLabel 86"/>
    <w:qFormat/>
    <w:rsid w:val="00FC10CE"/>
    <w:rPr>
      <w:rFonts w:ascii="Times New Roman" w:hAnsi="Times New Roman" w:cs="Symbol"/>
      <w:b w:val="0"/>
      <w:bCs w:val="0"/>
      <w:i w:val="0"/>
      <w:iCs w:val="0"/>
      <w:w w:val="71"/>
      <w:sz w:val="24"/>
      <w:szCs w:val="24"/>
      <w:lang w:val="ru-RU" w:eastAsia="en-US" w:bidi="ar-SA"/>
    </w:rPr>
  </w:style>
  <w:style w:type="character" w:customStyle="1" w:styleId="ListLabel87">
    <w:name w:val="ListLabel 87"/>
    <w:qFormat/>
    <w:rsid w:val="00FC10CE"/>
    <w:rPr>
      <w:rFonts w:cs="Courier New"/>
    </w:rPr>
  </w:style>
  <w:style w:type="character" w:customStyle="1" w:styleId="ListLabel88">
    <w:name w:val="ListLabel 88"/>
    <w:qFormat/>
    <w:rsid w:val="00FC10CE"/>
    <w:rPr>
      <w:rFonts w:cs="Wingdings"/>
    </w:rPr>
  </w:style>
  <w:style w:type="character" w:customStyle="1" w:styleId="ListLabel89">
    <w:name w:val="ListLabel 89"/>
    <w:qFormat/>
    <w:rsid w:val="00FC10CE"/>
    <w:rPr>
      <w:rFonts w:cs="Symbol"/>
    </w:rPr>
  </w:style>
  <w:style w:type="character" w:customStyle="1" w:styleId="ListLabel90">
    <w:name w:val="ListLabel 90"/>
    <w:qFormat/>
    <w:rsid w:val="00FC10CE"/>
    <w:rPr>
      <w:rFonts w:cs="Courier New"/>
    </w:rPr>
  </w:style>
  <w:style w:type="character" w:customStyle="1" w:styleId="ListLabel91">
    <w:name w:val="ListLabel 91"/>
    <w:qFormat/>
    <w:rsid w:val="00FC10CE"/>
    <w:rPr>
      <w:rFonts w:cs="Wingdings"/>
    </w:rPr>
  </w:style>
  <w:style w:type="character" w:customStyle="1" w:styleId="ListLabel92">
    <w:name w:val="ListLabel 92"/>
    <w:qFormat/>
    <w:rsid w:val="00FC10CE"/>
    <w:rPr>
      <w:rFonts w:cs="Symbol"/>
    </w:rPr>
  </w:style>
  <w:style w:type="character" w:customStyle="1" w:styleId="ListLabel93">
    <w:name w:val="ListLabel 93"/>
    <w:qFormat/>
    <w:rsid w:val="00FC10CE"/>
    <w:rPr>
      <w:rFonts w:cs="Courier New"/>
    </w:rPr>
  </w:style>
  <w:style w:type="character" w:customStyle="1" w:styleId="ListLabel94">
    <w:name w:val="ListLabel 94"/>
    <w:qFormat/>
    <w:rsid w:val="00FC10CE"/>
    <w:rPr>
      <w:rFonts w:cs="Wingdings"/>
    </w:rPr>
  </w:style>
  <w:style w:type="character" w:customStyle="1" w:styleId="ListLabel95">
    <w:name w:val="ListLabel 95"/>
    <w:qFormat/>
    <w:rsid w:val="00FC10CE"/>
    <w:rPr>
      <w:color w:val="auto"/>
    </w:rPr>
  </w:style>
  <w:style w:type="character" w:customStyle="1" w:styleId="ListLabel96">
    <w:name w:val="ListLabel 96"/>
    <w:qFormat/>
    <w:rsid w:val="00FC10CE"/>
    <w:rPr>
      <w:color w:val="auto"/>
    </w:rPr>
  </w:style>
  <w:style w:type="paragraph" w:styleId="ab">
    <w:name w:val="Title"/>
    <w:next w:val="ac"/>
    <w:qFormat/>
    <w:rsid w:val="00886EDD"/>
    <w:rPr>
      <w:sz w:val="24"/>
    </w:rPr>
  </w:style>
  <w:style w:type="paragraph" w:styleId="ad">
    <w:name w:val="Body Text"/>
    <w:basedOn w:val="a"/>
    <w:rsid w:val="00886EDD"/>
    <w:pPr>
      <w:spacing w:after="120"/>
    </w:pPr>
  </w:style>
  <w:style w:type="paragraph" w:styleId="ae">
    <w:name w:val="List"/>
    <w:basedOn w:val="ad"/>
    <w:rsid w:val="00886EDD"/>
    <w:rPr>
      <w:rFonts w:cs="Tahoma"/>
    </w:rPr>
  </w:style>
  <w:style w:type="paragraph" w:styleId="af">
    <w:name w:val="caption"/>
    <w:basedOn w:val="a"/>
    <w:qFormat/>
    <w:rsid w:val="00FC10CE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FC10CE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d"/>
    <w:qFormat/>
    <w:rsid w:val="00886E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Subtitle"/>
    <w:basedOn w:val="12"/>
    <w:next w:val="ad"/>
    <w:qFormat/>
    <w:rsid w:val="00886EDD"/>
    <w:pPr>
      <w:jc w:val="center"/>
    </w:pPr>
    <w:rPr>
      <w:i/>
      <w:iCs/>
    </w:rPr>
  </w:style>
  <w:style w:type="paragraph" w:customStyle="1" w:styleId="21">
    <w:name w:val="Название2"/>
    <w:basedOn w:val="a"/>
    <w:qFormat/>
    <w:rsid w:val="00886EDD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886EDD"/>
    <w:pPr>
      <w:suppressLineNumbers/>
    </w:pPr>
    <w:rPr>
      <w:rFonts w:cs="Tahoma"/>
    </w:rPr>
  </w:style>
  <w:style w:type="paragraph" w:customStyle="1" w:styleId="13">
    <w:name w:val="Название1"/>
    <w:basedOn w:val="a"/>
    <w:qFormat/>
    <w:rsid w:val="00886EDD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link w:val="15"/>
    <w:qFormat/>
    <w:rsid w:val="00886EDD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qFormat/>
    <w:rsid w:val="00886EDD"/>
    <w:pPr>
      <w:ind w:firstLine="708"/>
    </w:pPr>
  </w:style>
  <w:style w:type="paragraph" w:customStyle="1" w:styleId="16">
    <w:name w:val="Продолжение списка1"/>
    <w:basedOn w:val="a"/>
    <w:link w:val="16"/>
    <w:qFormat/>
    <w:rsid w:val="00886EDD"/>
    <w:pPr>
      <w:spacing w:after="120"/>
      <w:ind w:left="283"/>
    </w:pPr>
  </w:style>
  <w:style w:type="paragraph" w:customStyle="1" w:styleId="ConsPlusTitle">
    <w:name w:val="ConsPlusTitle"/>
    <w:basedOn w:val="a"/>
    <w:next w:val="ConsPlusNormal0"/>
    <w:qFormat/>
    <w:rsid w:val="00886EDD"/>
    <w:rPr>
      <w:rFonts w:ascii="Arial" w:eastAsia="Arial" w:hAnsi="Arial" w:cs="Arial"/>
      <w:b/>
      <w:bCs/>
      <w:sz w:val="20"/>
      <w:szCs w:val="20"/>
    </w:rPr>
  </w:style>
  <w:style w:type="paragraph" w:customStyle="1" w:styleId="ConsPlusNormal0">
    <w:name w:val="ConsPlusNormal"/>
    <w:next w:val="a"/>
    <w:qFormat/>
    <w:rsid w:val="00886EDD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styleId="af1">
    <w:name w:val="Body Text Indent"/>
    <w:basedOn w:val="a"/>
    <w:rsid w:val="00886EDD"/>
    <w:pPr>
      <w:spacing w:line="360" w:lineRule="auto"/>
      <w:ind w:firstLine="709"/>
      <w:jc w:val="both"/>
    </w:pPr>
  </w:style>
  <w:style w:type="paragraph" w:customStyle="1" w:styleId="af2">
    <w:name w:val="Содержимое таблицы"/>
    <w:basedOn w:val="a"/>
    <w:qFormat/>
    <w:rsid w:val="00886EDD"/>
    <w:pPr>
      <w:suppressLineNumbers/>
    </w:pPr>
    <w:rPr>
      <w:color w:val="000000"/>
    </w:rPr>
  </w:style>
  <w:style w:type="paragraph" w:customStyle="1" w:styleId="af3">
    <w:name w:val="Заголовок таблицы"/>
    <w:basedOn w:val="af2"/>
    <w:qFormat/>
    <w:rsid w:val="00886EDD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qFormat/>
    <w:rsid w:val="00886EDD"/>
    <w:pPr>
      <w:spacing w:after="120" w:line="480" w:lineRule="auto"/>
      <w:ind w:left="283"/>
    </w:pPr>
  </w:style>
  <w:style w:type="paragraph" w:styleId="af4">
    <w:name w:val="header"/>
    <w:basedOn w:val="a"/>
    <w:rsid w:val="00886EDD"/>
    <w:pPr>
      <w:suppressLineNumbers/>
      <w:tabs>
        <w:tab w:val="center" w:pos="4818"/>
        <w:tab w:val="right" w:pos="9637"/>
      </w:tabs>
    </w:pPr>
  </w:style>
  <w:style w:type="paragraph" w:styleId="af5">
    <w:name w:val="footer"/>
    <w:basedOn w:val="a"/>
    <w:rsid w:val="00886EDD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basedOn w:val="a"/>
    <w:next w:val="ConsPlusNormal0"/>
    <w:qFormat/>
    <w:rsid w:val="00886EDD"/>
    <w:rPr>
      <w:rFonts w:ascii="Courier New" w:eastAsia="Courier New" w:hAnsi="Courier New"/>
      <w:kern w:val="0"/>
      <w:sz w:val="20"/>
      <w:szCs w:val="20"/>
    </w:rPr>
  </w:style>
  <w:style w:type="paragraph" w:customStyle="1" w:styleId="ConsPlusCell">
    <w:name w:val="ConsPlusCell"/>
    <w:basedOn w:val="a"/>
    <w:qFormat/>
    <w:rsid w:val="00886EDD"/>
    <w:rPr>
      <w:rFonts w:ascii="Arial" w:eastAsia="Arial" w:hAnsi="Arial"/>
      <w:kern w:val="0"/>
      <w:sz w:val="20"/>
      <w:szCs w:val="20"/>
    </w:rPr>
  </w:style>
  <w:style w:type="paragraph" w:customStyle="1" w:styleId="ConsPlusDocList">
    <w:name w:val="ConsPlusDocList"/>
    <w:basedOn w:val="a"/>
    <w:qFormat/>
    <w:rsid w:val="00886EDD"/>
    <w:rPr>
      <w:rFonts w:ascii="Courier New" w:eastAsia="Courier New" w:hAnsi="Courier New"/>
      <w:kern w:val="0"/>
      <w:sz w:val="20"/>
      <w:szCs w:val="20"/>
    </w:rPr>
  </w:style>
  <w:style w:type="paragraph" w:customStyle="1" w:styleId="41">
    <w:name w:val="4"/>
    <w:basedOn w:val="4"/>
    <w:link w:val="40"/>
    <w:autoRedefine/>
    <w:qFormat/>
    <w:rsid w:val="000E5363"/>
    <w:pPr>
      <w:widowControl/>
      <w:spacing w:before="0" w:after="0"/>
      <w:jc w:val="center"/>
    </w:pPr>
    <w:rPr>
      <w:rFonts w:ascii="Times New Roman" w:hAnsi="Times New Roman"/>
      <w:kern w:val="0"/>
      <w:sz w:val="24"/>
      <w:szCs w:val="24"/>
    </w:rPr>
  </w:style>
  <w:style w:type="paragraph" w:styleId="af6">
    <w:name w:val="Balloon Text"/>
    <w:basedOn w:val="a"/>
    <w:uiPriority w:val="99"/>
    <w:semiHidden/>
    <w:unhideWhenUsed/>
    <w:qFormat/>
    <w:rsid w:val="004D624F"/>
    <w:rPr>
      <w:rFonts w:ascii="Segoe UI" w:hAnsi="Segoe UI"/>
      <w:sz w:val="18"/>
      <w:szCs w:val="18"/>
    </w:rPr>
  </w:style>
  <w:style w:type="paragraph" w:styleId="af7">
    <w:name w:val="Document Map"/>
    <w:basedOn w:val="a"/>
    <w:uiPriority w:val="99"/>
    <w:semiHidden/>
    <w:unhideWhenUsed/>
    <w:qFormat/>
    <w:rsid w:val="005B29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B2936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5B293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af9">
    <w:name w:val="Абзац"/>
    <w:qFormat/>
    <w:rsid w:val="00E60FF9"/>
    <w:pPr>
      <w:spacing w:before="120" w:after="60"/>
      <w:ind w:firstLine="567"/>
      <w:jc w:val="both"/>
    </w:pPr>
    <w:rPr>
      <w:sz w:val="24"/>
      <w:szCs w:val="24"/>
    </w:rPr>
  </w:style>
  <w:style w:type="paragraph" w:customStyle="1" w:styleId="15">
    <w:name w:val="Стиль1"/>
    <w:basedOn w:val="a"/>
    <w:link w:val="14"/>
    <w:qFormat/>
    <w:rsid w:val="00057F0F"/>
    <w:pPr>
      <w:widowControl/>
      <w:suppressAutoHyphens w:val="0"/>
      <w:ind w:left="-709" w:right="283" w:firstLine="567"/>
      <w:jc w:val="both"/>
    </w:pPr>
    <w:rPr>
      <w:rFonts w:eastAsia="TimesNewRoman"/>
      <w:kern w:val="0"/>
      <w:sz w:val="28"/>
      <w:szCs w:val="28"/>
    </w:rPr>
  </w:style>
  <w:style w:type="paragraph" w:styleId="afa">
    <w:name w:val="Normal (Web)"/>
    <w:basedOn w:val="a"/>
    <w:uiPriority w:val="99"/>
    <w:qFormat/>
    <w:rsid w:val="00632B89"/>
    <w:rPr>
      <w:rFonts w:eastAsia="Arial Unicode MS"/>
    </w:rPr>
  </w:style>
  <w:style w:type="table" w:styleId="afb">
    <w:name w:val="Table Grid"/>
    <w:basedOn w:val="a1"/>
    <w:uiPriority w:val="59"/>
    <w:unhideWhenUsed/>
    <w:rsid w:val="00C24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No Spacing"/>
    <w:link w:val="afd"/>
    <w:qFormat/>
    <w:rsid w:val="005B0834"/>
    <w:rPr>
      <w:rFonts w:ascii="Calibri" w:eastAsia="Calibri" w:hAnsi="Calibri"/>
      <w:kern w:val="24"/>
      <w:sz w:val="24"/>
      <w:szCs w:val="24"/>
      <w:lang w:eastAsia="en-US"/>
    </w:rPr>
  </w:style>
  <w:style w:type="character" w:customStyle="1" w:styleId="afd">
    <w:name w:val="Без интервала Знак"/>
    <w:link w:val="afc"/>
    <w:rsid w:val="005B0834"/>
    <w:rPr>
      <w:rFonts w:ascii="Calibri" w:eastAsia="Calibri" w:hAnsi="Calibri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6627192A6DBC7A20603507C3D1FE5324771EC5130A30E4A80B7FA3A155BB02AEA698DDD8BE8AC2BCE95D92D98BF8DDB2E8EC2DD454994F92r6vC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790722C4F2C627746FA515293FC45A343DD9898BDEF58884D6CAF04D06E17B712984E6940A00286Q1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BF2B-E0BA-41A6-BDCA-A39692F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31</Pages>
  <Words>8597</Words>
  <Characters>49005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57488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Белозёрова Юлия Владимировна</dc:creator>
  <cp:lastModifiedBy>Мерзликина Марина Васильевна</cp:lastModifiedBy>
  <cp:revision>52</cp:revision>
  <cp:lastPrinted>2022-12-12T08:45:00Z</cp:lastPrinted>
  <dcterms:created xsi:type="dcterms:W3CDTF">2024-07-08T12:31:00Z</dcterms:created>
  <dcterms:modified xsi:type="dcterms:W3CDTF">2024-09-10T07:44:00Z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