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B5" w:rsidRDefault="008364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64B5" w:rsidRDefault="008364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364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64B5" w:rsidRDefault="008364B5">
            <w:pPr>
              <w:pStyle w:val="ConsPlusNormal"/>
              <w:outlineLvl w:val="0"/>
            </w:pPr>
            <w:r>
              <w:t>15 августа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64B5" w:rsidRDefault="008364B5">
            <w:pPr>
              <w:pStyle w:val="ConsPlusNormal"/>
              <w:jc w:val="right"/>
              <w:outlineLvl w:val="0"/>
            </w:pPr>
            <w:r>
              <w:t>N 558</w:t>
            </w:r>
          </w:p>
        </w:tc>
      </w:tr>
    </w:tbl>
    <w:p w:rsidR="008364B5" w:rsidRDefault="008364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Title"/>
        <w:jc w:val="center"/>
      </w:pPr>
      <w:r>
        <w:t>УКАЗ</w:t>
      </w:r>
    </w:p>
    <w:p w:rsidR="008364B5" w:rsidRDefault="008364B5">
      <w:pPr>
        <w:pStyle w:val="ConsPlusTitle"/>
        <w:jc w:val="center"/>
      </w:pPr>
    </w:p>
    <w:p w:rsidR="008364B5" w:rsidRDefault="008364B5">
      <w:pPr>
        <w:pStyle w:val="ConsPlusTitle"/>
        <w:jc w:val="center"/>
      </w:pPr>
      <w:r>
        <w:t>ПРЕЗИДЕНТА РОССИЙСКОЙ ФЕДЕРАЦИИ</w:t>
      </w:r>
    </w:p>
    <w:p w:rsidR="008364B5" w:rsidRDefault="008364B5">
      <w:pPr>
        <w:pStyle w:val="ConsPlusTitle"/>
        <w:jc w:val="center"/>
      </w:pPr>
    </w:p>
    <w:p w:rsidR="008364B5" w:rsidRDefault="008364B5">
      <w:pPr>
        <w:pStyle w:val="ConsPlusTitle"/>
        <w:jc w:val="center"/>
      </w:pPr>
      <w:r>
        <w:t>О НЕКОТОРЫХ ВОПРОСАХ</w:t>
      </w:r>
    </w:p>
    <w:p w:rsidR="008364B5" w:rsidRDefault="008364B5">
      <w:pPr>
        <w:pStyle w:val="ConsPlusTitle"/>
        <w:jc w:val="center"/>
      </w:pPr>
      <w:r>
        <w:t>СОВЕРШЕНСТВОВАНИЯ ГОСУДАРСТВЕННОЙ НАГРАДНОЙ СИСТЕМЫ</w:t>
      </w:r>
    </w:p>
    <w:p w:rsidR="008364B5" w:rsidRDefault="008364B5">
      <w:pPr>
        <w:pStyle w:val="ConsPlusTitle"/>
        <w:jc w:val="center"/>
      </w:pPr>
      <w:r>
        <w:t>РОССИЙСКОЙ ФЕДЕРАЦИИ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ind w:firstLine="540"/>
        <w:jc w:val="both"/>
      </w:pPr>
      <w:r>
        <w:t>В целях совершенствования государственной наградной системы Российской Федерации, защиты материнства и детства постановляю: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звание "Мать-героиня" для присвоения матери, являющейся гражданкой Российской Федерации, родившей и воспитавшей десять и более детей, являющихся гражданами Российской Федерации.</w:t>
      </w:r>
      <w:proofErr w:type="gramEnd"/>
    </w:p>
    <w:p w:rsidR="008364B5" w:rsidRDefault="008364B5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а) </w:t>
      </w:r>
      <w:hyperlink w:anchor="P57">
        <w:r>
          <w:rPr>
            <w:color w:val="0000FF"/>
          </w:rPr>
          <w:t>Положение</w:t>
        </w:r>
      </w:hyperlink>
      <w:r>
        <w:t xml:space="preserve"> о звании "Мать-героиня";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б) </w:t>
      </w:r>
      <w:hyperlink w:anchor="P77">
        <w:r>
          <w:rPr>
            <w:color w:val="0000FF"/>
          </w:rPr>
          <w:t>описание</w:t>
        </w:r>
      </w:hyperlink>
      <w:r>
        <w:t xml:space="preserve"> знака особого отличия - ордена "Мать-героиня";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в) </w:t>
      </w:r>
      <w:hyperlink w:anchor="P95">
        <w:r>
          <w:rPr>
            <w:color w:val="0000FF"/>
          </w:rPr>
          <w:t>рисунок</w:t>
        </w:r>
      </w:hyperlink>
      <w:r>
        <w:t xml:space="preserve"> знака особого отличия - ордена "Мать-героиня";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г) </w:t>
      </w:r>
      <w:hyperlink w:anchor="P114">
        <w:r>
          <w:rPr>
            <w:color w:val="0000FF"/>
          </w:rPr>
          <w:t>образец</w:t>
        </w:r>
      </w:hyperlink>
      <w:r>
        <w:t xml:space="preserve"> бланка Грамоты о присвоении звания "Мать-героиня".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3. Установить, что при присвоении звания "Мать-героиня" награжденной матери выплачивается единовременное денежное поощрение в размере 1 млн. рублей в </w:t>
      </w:r>
      <w:hyperlink r:id="rId5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4. Установить, что при награждении медалью ордена "Родительская слава" одному из награжденных родителей (усыновителей) выплачивается единовременное денежное поощрение в размере 200 000 рублей в </w:t>
      </w:r>
      <w:hyperlink r:id="rId6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8364B5" w:rsidRDefault="008364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364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4B5" w:rsidRDefault="008364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4B5" w:rsidRDefault="008364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4B5" w:rsidRDefault="008364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364B5" w:rsidRDefault="008364B5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3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4B5" w:rsidRDefault="008364B5">
            <w:pPr>
              <w:pStyle w:val="ConsPlusNormal"/>
            </w:pPr>
          </w:p>
        </w:tc>
      </w:tr>
    </w:tbl>
    <w:p w:rsidR="008364B5" w:rsidRDefault="008364B5">
      <w:pPr>
        <w:pStyle w:val="ConsPlusNormal"/>
        <w:spacing w:before="280"/>
        <w:ind w:firstLine="540"/>
        <w:jc w:val="both"/>
      </w:pPr>
      <w:bookmarkStart w:id="0" w:name="P23"/>
      <w:bookmarkEnd w:id="0"/>
      <w:r>
        <w:t xml:space="preserve">5. </w:t>
      </w:r>
      <w:proofErr w:type="gramStart"/>
      <w:r>
        <w:t xml:space="preserve">Внести в </w:t>
      </w:r>
      <w:hyperlink r:id="rId7">
        <w:r>
          <w:rPr>
            <w:color w:val="0000FF"/>
          </w:rPr>
          <w:t>Указ</w:t>
        </w:r>
      </w:hyperlink>
      <w:r>
        <w:t xml:space="preserve"> Президента Российской Федерации от 13 мая 2008 г. N 775 "Об учреждении ордена "Родительская слава" (Собрание законодательства Российской Федерации, 2008, N 22, ст. 2533; 2009, N 18, ст. 2220; 2010, N 37, ст. 4643; 2012, N 51, ст. 7168) изменение, заменив в </w:t>
      </w:r>
      <w:hyperlink r:id="rId8">
        <w:r>
          <w:rPr>
            <w:color w:val="0000FF"/>
          </w:rPr>
          <w:t>пункте 4</w:t>
        </w:r>
      </w:hyperlink>
      <w:r>
        <w:t xml:space="preserve"> слова "в размере 100 000 рублей" словами "в размере 500 000 рублей".</w:t>
      </w:r>
      <w:proofErr w:type="gramEnd"/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9">
        <w:r>
          <w:rPr>
            <w:color w:val="0000FF"/>
          </w:rPr>
          <w:t>Указ</w:t>
        </w:r>
      </w:hyperlink>
      <w:r>
        <w:t xml:space="preserve"> Президента Российской Федерации от 7 сентября 2010 г. N 1099 "О мерах по совершенствованию государственной наградной системы Российской Федерации" (Собрание законодательства Российской Федерации, 2010, N 37, ст. 4643; 2011, N 51, ст. 7459; 2012, N 12, ст. 1396; N 16, ст. 1840; N 19, ст. 2326; N 44, ст. 5996;</w:t>
      </w:r>
      <w:proofErr w:type="gramEnd"/>
      <w:r>
        <w:t xml:space="preserve"> </w:t>
      </w:r>
      <w:proofErr w:type="gramStart"/>
      <w:r>
        <w:t>2013, N 3, ст. 171; N 13, ст. 1529; N 26, ст. 3310; 2014, N 27, ст. 3754; N 30, ст. 4286; N 52, ст. 7751; 2015, N 12, ст. 1738; N 14, ст. 2107; N 18, ст. 2692; 2016, N 1, ст. 206; N 50, ст. 7078; N 52, ст. 7603;</w:t>
      </w:r>
      <w:proofErr w:type="gramEnd"/>
      <w:r>
        <w:t xml:space="preserve"> </w:t>
      </w:r>
      <w:proofErr w:type="gramStart"/>
      <w:r>
        <w:t xml:space="preserve">2017, N 26, ст. 3828; 2018, N 10, ст. 1478; N 30, ст. 4715; N 38, ст. 5839; 2019, N 19, ст. 2271; N 49, ст. 7089; N 52, ст. 7934; 2020, N 1, ст. 7; N 25, ст. 3881; </w:t>
      </w:r>
      <w:r>
        <w:lastRenderedPageBreak/>
        <w:t>N 39, ст. 6019; N 41, ст. 6395; N 44, ст. 6969;</w:t>
      </w:r>
      <w:proofErr w:type="gramEnd"/>
      <w:r>
        <w:t xml:space="preserve"> </w:t>
      </w:r>
      <w:proofErr w:type="gramStart"/>
      <w:r>
        <w:t xml:space="preserve">2021, N 21, ст. 3551; N 33, ст. 6091; N 35, ст. 6272; N 47, ст. 7828), в </w:t>
      </w:r>
      <w:hyperlink r:id="rId10">
        <w:r>
          <w:rPr>
            <w:color w:val="0000FF"/>
          </w:rPr>
          <w:t>Положение</w:t>
        </w:r>
      </w:hyperlink>
      <w:r>
        <w:t xml:space="preserve"> о государственных наградах Российской Федерации и в </w:t>
      </w:r>
      <w:hyperlink r:id="rId11">
        <w:r>
          <w:rPr>
            <w:color w:val="0000FF"/>
          </w:rPr>
          <w:t>Статут</w:t>
        </w:r>
      </w:hyperlink>
      <w:r>
        <w:t xml:space="preserve"> ордена "За заслуги перед Отечеством", утвержденные этим Указом, следующие изменения:</w:t>
      </w:r>
      <w:proofErr w:type="gramEnd"/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подпункт "а" пункта 2</w:t>
        </w:r>
      </w:hyperlink>
      <w:r>
        <w:t xml:space="preserve"> Указа изложить в следующей редакции: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"а) высшие звания Российской Федерации: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звание Героя Российской Федерации;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звание Героя Труда Российской Федерации;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звание "Мать-героиня"</w:t>
      </w:r>
      <w:proofErr w:type="gramStart"/>
      <w:r>
        <w:t>;"</w:t>
      </w:r>
      <w:proofErr w:type="gramEnd"/>
      <w:r>
        <w:t>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б) </w:t>
      </w:r>
      <w:hyperlink r:id="rId13">
        <w:r>
          <w:rPr>
            <w:color w:val="0000FF"/>
          </w:rPr>
          <w:t>абзац первый пункта 4</w:t>
        </w:r>
      </w:hyperlink>
      <w:r>
        <w:t xml:space="preserve"> Положения изложить в следующей редакции: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Знаки особого отличия - медаль "Золотая Звезда" Героя Российской Федерации, золотая медаль "Герой Труда Российской Федерации" и орден "Мать-героиня" (далее - знаки особого отличия Российской Федерации), ордена Российской Федерации, знак отличия ордена Святого Георгия - Георгиевский Крест, медали Российской Федерации, почетный знак Российской Федерации "За успехи в труде", знаки отличия Российской Федерации, а также удостоверения к государственным наградам имеют номер.";</w:t>
      </w:r>
      <w:proofErr w:type="gramEnd"/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абзац третий пункта 4</w:t>
        </w:r>
      </w:hyperlink>
      <w:r>
        <w:t xml:space="preserve"> Статута ордена "За заслуги перед Отечеством" после слов "Героя Труда Российской Федерации</w:t>
      </w:r>
      <w:proofErr w:type="gramStart"/>
      <w:r>
        <w:t>,"</w:t>
      </w:r>
      <w:proofErr w:type="gramEnd"/>
      <w:r>
        <w:t xml:space="preserve"> дополнить словами "Мать-героиня",".</w:t>
      </w:r>
    </w:p>
    <w:p w:rsidR="008364B5" w:rsidRDefault="008364B5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7. Положения </w:t>
      </w:r>
      <w:hyperlink w:anchor="P23">
        <w:r>
          <w:rPr>
            <w:color w:val="0000FF"/>
          </w:rPr>
          <w:t>пункта 5</w:t>
        </w:r>
      </w:hyperlink>
      <w:r>
        <w:t xml:space="preserve"> настоящего Указа распространяются на правоотношения, возникшие с 1 января 2022 г.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8. Правительству Российской Федерации: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а) обеспечить финансирование расходов, связанных с реализацией настоящего Указа;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б) определить порядок выплаты единовременных денежных поощрений, установленных настоящим Указом;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в) обеспечить в соответствии с </w:t>
      </w:r>
      <w:hyperlink w:anchor="P23">
        <w:r>
          <w:rPr>
            <w:color w:val="0000FF"/>
          </w:rPr>
          <w:t>пунктом 5</w:t>
        </w:r>
      </w:hyperlink>
      <w:r>
        <w:t xml:space="preserve"> настоящего Указа перерасчет выплат, произведенных с 1 января 2022 г.;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г) обеспечить внесение в законодательство Российской Федерации изменений в соответствии с настоящим Указом.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right"/>
      </w:pPr>
      <w:r>
        <w:t>Президент</w:t>
      </w:r>
    </w:p>
    <w:p w:rsidR="008364B5" w:rsidRDefault="008364B5">
      <w:pPr>
        <w:pStyle w:val="ConsPlusNormal"/>
        <w:jc w:val="right"/>
      </w:pPr>
      <w:r>
        <w:t>Российской Федерации</w:t>
      </w:r>
    </w:p>
    <w:p w:rsidR="008364B5" w:rsidRDefault="008364B5">
      <w:pPr>
        <w:pStyle w:val="ConsPlusNormal"/>
        <w:jc w:val="right"/>
      </w:pPr>
      <w:r>
        <w:t>В.ПУТИН</w:t>
      </w:r>
    </w:p>
    <w:p w:rsidR="008364B5" w:rsidRDefault="008364B5">
      <w:pPr>
        <w:pStyle w:val="ConsPlusNormal"/>
      </w:pPr>
      <w:r>
        <w:t>Москва, Кремль</w:t>
      </w:r>
    </w:p>
    <w:p w:rsidR="008364B5" w:rsidRDefault="008364B5">
      <w:pPr>
        <w:pStyle w:val="ConsPlusNormal"/>
        <w:spacing w:before="220"/>
      </w:pPr>
      <w:r>
        <w:t>15 августа 2022 года</w:t>
      </w:r>
    </w:p>
    <w:p w:rsidR="008364B5" w:rsidRDefault="008364B5">
      <w:pPr>
        <w:pStyle w:val="ConsPlusNormal"/>
        <w:spacing w:before="220"/>
      </w:pPr>
      <w:r>
        <w:t>N 558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right"/>
        <w:outlineLvl w:val="0"/>
      </w:pPr>
      <w:r>
        <w:t>Утверждено</w:t>
      </w:r>
    </w:p>
    <w:p w:rsidR="008364B5" w:rsidRDefault="008364B5">
      <w:pPr>
        <w:pStyle w:val="ConsPlusNormal"/>
        <w:jc w:val="right"/>
      </w:pPr>
      <w:r>
        <w:t>Указом Президента</w:t>
      </w:r>
    </w:p>
    <w:p w:rsidR="008364B5" w:rsidRDefault="008364B5">
      <w:pPr>
        <w:pStyle w:val="ConsPlusNormal"/>
        <w:jc w:val="right"/>
      </w:pPr>
      <w:r>
        <w:t>Российской Федерации</w:t>
      </w:r>
    </w:p>
    <w:p w:rsidR="008364B5" w:rsidRDefault="008364B5">
      <w:pPr>
        <w:pStyle w:val="ConsPlusNormal"/>
        <w:jc w:val="right"/>
      </w:pPr>
      <w:r>
        <w:t>от 15 августа 2022 г. N 558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Title"/>
        <w:jc w:val="center"/>
      </w:pPr>
      <w:bookmarkStart w:id="2" w:name="P57"/>
      <w:bookmarkEnd w:id="2"/>
      <w:r>
        <w:t>ПОЛОЖЕНИЕ О ЗВАНИИ "МАТЬ-ГЕРОИНЯ"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ind w:firstLine="540"/>
        <w:jc w:val="both"/>
      </w:pPr>
      <w:r>
        <w:t>1. Звание "Мать-героиня" является высшей степенью отличия для женщин, родивших и воспитавших десять и более детей.</w:t>
      </w:r>
    </w:p>
    <w:p w:rsidR="008364B5" w:rsidRDefault="008364B5">
      <w:pPr>
        <w:pStyle w:val="ConsPlusNormal"/>
        <w:spacing w:before="220"/>
        <w:ind w:firstLine="540"/>
        <w:jc w:val="both"/>
      </w:pPr>
      <w:proofErr w:type="gramStart"/>
      <w:r>
        <w:t>Награждаемая</w:t>
      </w:r>
      <w:proofErr w:type="gramEnd"/>
      <w:r>
        <w:t xml:space="preserve"> и ее дети являются гражданами Российской Федерации и образуют социально ответственную семью, обеспечивают надлежащий уровень заботы о здоровье, образовании, физическом, духовном и нравственном развитии.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 xml:space="preserve">2. Звание "Мать-героиня" присваивается матери по достижении десятым ребенком возраста одного года и при наличии в живых остальных детей, за исключением случаев, предусмотренных </w:t>
      </w:r>
      <w:hyperlink w:anchor="P62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8364B5" w:rsidRDefault="008364B5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3. </w:t>
      </w:r>
      <w:proofErr w:type="gramStart"/>
      <w:r>
        <w:t>При присвоении звания "Мать-героиня"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  <w:proofErr w:type="gramEnd"/>
    </w:p>
    <w:p w:rsidR="008364B5" w:rsidRDefault="008364B5">
      <w:pPr>
        <w:pStyle w:val="ConsPlusNormal"/>
        <w:spacing w:before="220"/>
        <w:ind w:firstLine="540"/>
        <w:jc w:val="both"/>
      </w:pPr>
      <w:r>
        <w:t>4. Матери-героине вручаются: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а) знак особого отличия - орден "Мать-героиня";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б) Грамота о присвоении звания "Мать-героиня".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5. Знак особого отличия - орден "Мать-героиня" носится на левой стороне груди выше других государственных наград Российской Федерации и государственных наград СССР и располагается после знака особого отличия - золотой медали "Герой Труда Российской Федерации".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right"/>
        <w:outlineLvl w:val="0"/>
      </w:pPr>
      <w:r>
        <w:t>Утверждено</w:t>
      </w:r>
    </w:p>
    <w:p w:rsidR="008364B5" w:rsidRDefault="008364B5">
      <w:pPr>
        <w:pStyle w:val="ConsPlusNormal"/>
        <w:jc w:val="right"/>
      </w:pPr>
      <w:r>
        <w:t>Указом Президента</w:t>
      </w:r>
    </w:p>
    <w:p w:rsidR="008364B5" w:rsidRDefault="008364B5">
      <w:pPr>
        <w:pStyle w:val="ConsPlusNormal"/>
        <w:jc w:val="right"/>
      </w:pPr>
      <w:r>
        <w:t>Российской Федерации</w:t>
      </w:r>
    </w:p>
    <w:p w:rsidR="008364B5" w:rsidRDefault="008364B5">
      <w:pPr>
        <w:pStyle w:val="ConsPlusNormal"/>
        <w:jc w:val="right"/>
      </w:pPr>
      <w:r>
        <w:t>от 15 августа 2022 г. N 558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Title"/>
        <w:jc w:val="center"/>
      </w:pPr>
      <w:bookmarkStart w:id="4" w:name="P77"/>
      <w:bookmarkEnd w:id="4"/>
      <w:r>
        <w:t>ОПИСАНИЕ ЗНАКА ОСОБОГО ОТЛИЧИЯ - ОРДЕНА "МАТЬ-ГЕРОИНЯ"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ind w:firstLine="540"/>
        <w:jc w:val="both"/>
      </w:pPr>
      <w:r>
        <w:t>Знак особого отличия - орден "Мать-героиня" из золота с бриллиантом и эмалью. Он представляет собой пятилучевую звезду с лучами в виде золотых и родированых штралов.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В центре звезды - круглый медальон с объемным изображением Государственного герба Российской Федерации, покрытый красной эмалью и обрамленный рантом с выпуклой надписью: "МАТЬ-ГЕРОИНЯ". На оборотной стороне - номер знака ордена.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lastRenderedPageBreak/>
        <w:t>Расстояние между противоположными концами звезды - 30 мм.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Знак ордена при помощи ушка и кольца соединяется с металлической позолоченной колодкой, представляющей собой бант, обтянутый муаровой трехцветной лентой цветов Государственного флага Российской Федерации.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Бант посередине перетянут декоративным кольцом с бриллиантом в центре. Ширина банта - 20 мм, длина - 30 мм.</w:t>
      </w:r>
    </w:p>
    <w:p w:rsidR="008364B5" w:rsidRDefault="008364B5">
      <w:pPr>
        <w:pStyle w:val="ConsPlusNormal"/>
        <w:spacing w:before="220"/>
        <w:ind w:firstLine="540"/>
        <w:jc w:val="both"/>
      </w:pPr>
      <w:r>
        <w:t>На оборотной стороне колодки имеется булавка для прикрепления знака ордена к одежде.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right"/>
        <w:outlineLvl w:val="0"/>
      </w:pPr>
      <w:r>
        <w:t>Утвержден</w:t>
      </w:r>
    </w:p>
    <w:p w:rsidR="008364B5" w:rsidRDefault="008364B5">
      <w:pPr>
        <w:pStyle w:val="ConsPlusNormal"/>
        <w:jc w:val="right"/>
      </w:pPr>
      <w:r>
        <w:t>Указом Президента</w:t>
      </w:r>
    </w:p>
    <w:p w:rsidR="008364B5" w:rsidRDefault="008364B5">
      <w:pPr>
        <w:pStyle w:val="ConsPlusNormal"/>
        <w:jc w:val="right"/>
      </w:pPr>
      <w:r>
        <w:t>Российской Федерации</w:t>
      </w:r>
    </w:p>
    <w:p w:rsidR="008364B5" w:rsidRDefault="008364B5">
      <w:pPr>
        <w:pStyle w:val="ConsPlusNormal"/>
        <w:jc w:val="right"/>
      </w:pPr>
      <w:r>
        <w:t>от 15 августа 2022 г. N 558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Title"/>
        <w:jc w:val="center"/>
      </w:pPr>
      <w:bookmarkStart w:id="5" w:name="P95"/>
      <w:bookmarkEnd w:id="5"/>
      <w:r>
        <w:t>РИСУНОК ЗНАКА ОСОБОГО ОТЛИЧИЯ - ОРДЕНА "МАТЬ-ГЕРОИНЯ"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center"/>
      </w:pPr>
      <w:r>
        <w:rPr>
          <w:noProof/>
          <w:position w:val="-147"/>
        </w:rPr>
        <w:drawing>
          <wp:inline distT="0" distB="0" distL="0" distR="0">
            <wp:extent cx="1220470" cy="2018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Title"/>
        <w:jc w:val="center"/>
        <w:outlineLvl w:val="1"/>
      </w:pPr>
      <w:r>
        <w:t>Лицевая сторона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center"/>
      </w:pPr>
      <w:r>
        <w:rPr>
          <w:noProof/>
          <w:position w:val="-146"/>
        </w:rPr>
        <w:drawing>
          <wp:inline distT="0" distB="0" distL="0" distR="0">
            <wp:extent cx="1254125" cy="20046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Title"/>
        <w:jc w:val="center"/>
        <w:outlineLvl w:val="1"/>
      </w:pPr>
      <w:r>
        <w:t>Оборотная сторона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right"/>
        <w:outlineLvl w:val="0"/>
      </w:pPr>
      <w:r>
        <w:t>Утвержден</w:t>
      </w:r>
    </w:p>
    <w:p w:rsidR="008364B5" w:rsidRDefault="008364B5">
      <w:pPr>
        <w:pStyle w:val="ConsPlusNormal"/>
        <w:jc w:val="right"/>
      </w:pPr>
      <w:r>
        <w:t>Указом Президента</w:t>
      </w:r>
    </w:p>
    <w:p w:rsidR="008364B5" w:rsidRDefault="008364B5">
      <w:pPr>
        <w:pStyle w:val="ConsPlusNormal"/>
        <w:jc w:val="right"/>
      </w:pPr>
      <w:r>
        <w:t>Российской Федерации</w:t>
      </w:r>
    </w:p>
    <w:p w:rsidR="008364B5" w:rsidRDefault="008364B5">
      <w:pPr>
        <w:pStyle w:val="ConsPlusNormal"/>
        <w:jc w:val="right"/>
      </w:pPr>
      <w:r>
        <w:t>от 15 августа 2022 г. N 558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Title"/>
        <w:jc w:val="center"/>
      </w:pPr>
      <w:bookmarkStart w:id="6" w:name="P114"/>
      <w:bookmarkEnd w:id="6"/>
      <w:r>
        <w:t>ОБРАЗЕЦ БЛАНКА ГРАМОТЫ О ПРИСВОЕНИИ ЗВАНИЯ "МАТЬ-ГЕРОИНЯ"</w:t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center"/>
      </w:pPr>
      <w:r>
        <w:rPr>
          <w:noProof/>
          <w:position w:val="-302"/>
        </w:rPr>
        <w:drawing>
          <wp:inline distT="0" distB="0" distL="0" distR="0">
            <wp:extent cx="5545455" cy="39827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jc w:val="both"/>
      </w:pPr>
    </w:p>
    <w:p w:rsidR="008364B5" w:rsidRDefault="008364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308" w:rsidRDefault="00934308"/>
    <w:sectPr w:rsidR="00934308" w:rsidSect="002543FF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64B5"/>
    <w:rsid w:val="00136B73"/>
    <w:rsid w:val="008364B5"/>
    <w:rsid w:val="00934308"/>
    <w:rsid w:val="00A93C19"/>
    <w:rsid w:val="00AB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64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9130&amp;dst=1" TargetMode="External"/><Relationship Id="rId13" Type="http://schemas.openxmlformats.org/officeDocument/2006/relationships/hyperlink" Target="https://login.consultant.ru/link/?req=doc&amp;base=LAW&amp;n=400928&amp;dst=10256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39130" TargetMode="External"/><Relationship Id="rId12" Type="http://schemas.openxmlformats.org/officeDocument/2006/relationships/hyperlink" Target="https://login.consultant.ru/link/?req=doc&amp;base=LAW&amp;n=400928&amp;dst=102171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458&amp;dst=100043" TargetMode="External"/><Relationship Id="rId11" Type="http://schemas.openxmlformats.org/officeDocument/2006/relationships/hyperlink" Target="https://login.consultant.ru/link/?req=doc&amp;base=LAW&amp;n=400928&amp;dst=100407" TargetMode="External"/><Relationship Id="rId5" Type="http://schemas.openxmlformats.org/officeDocument/2006/relationships/hyperlink" Target="https://login.consultant.ru/link/?req=doc&amp;base=LAW&amp;n=450458&amp;dst=100043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00928&amp;dst=10014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0928" TargetMode="External"/><Relationship Id="rId14" Type="http://schemas.openxmlformats.org/officeDocument/2006/relationships/hyperlink" Target="https://login.consultant.ru/link/?req=doc&amp;base=LAW&amp;n=400928&amp;dst=102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1</cp:revision>
  <dcterms:created xsi:type="dcterms:W3CDTF">2024-04-10T12:48:00Z</dcterms:created>
  <dcterms:modified xsi:type="dcterms:W3CDTF">2024-04-10T12:48:00Z</dcterms:modified>
</cp:coreProperties>
</file>