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49" w:rsidRPr="0050158D" w:rsidRDefault="00F00F49" w:rsidP="00F00F49">
      <w:pPr>
        <w:jc w:val="center"/>
        <w:outlineLvl w:val="0"/>
        <w:rPr>
          <w:b/>
        </w:rPr>
      </w:pPr>
      <w:r w:rsidRPr="0050158D">
        <w:rPr>
          <w:b/>
        </w:rPr>
        <w:t>ПАМЯТКА РАБОТОДАТЕЛЮ</w:t>
      </w:r>
    </w:p>
    <w:p w:rsidR="00F00F49" w:rsidRDefault="00F00F49" w:rsidP="00F00F49">
      <w:pPr>
        <w:jc w:val="center"/>
        <w:rPr>
          <w:b/>
        </w:rPr>
      </w:pPr>
      <w:r w:rsidRPr="0050158D">
        <w:rPr>
          <w:b/>
        </w:rPr>
        <w:t xml:space="preserve">о мерах административной ответственности работодателей за нарушение норм трудового законодательства, в том числе в части </w:t>
      </w:r>
      <w:proofErr w:type="spellStart"/>
      <w:r w:rsidRPr="0050158D">
        <w:rPr>
          <w:b/>
        </w:rPr>
        <w:t>неоформления</w:t>
      </w:r>
      <w:proofErr w:type="spellEnd"/>
      <w:r w:rsidRPr="0050158D">
        <w:rPr>
          <w:b/>
        </w:rPr>
        <w:t xml:space="preserve"> (либо ненадлежащего оформления) трудовых отношений с работником </w:t>
      </w:r>
    </w:p>
    <w:p w:rsidR="00F00F49" w:rsidRPr="0050158D" w:rsidRDefault="00F00F49" w:rsidP="00F00F49">
      <w:pPr>
        <w:jc w:val="center"/>
        <w:rPr>
          <w:b/>
        </w:rPr>
      </w:pPr>
    </w:p>
    <w:p w:rsidR="00F00F49" w:rsidRPr="0050158D" w:rsidRDefault="00F00F49" w:rsidP="00F00F49">
      <w:pPr>
        <w:ind w:firstLine="567"/>
        <w:jc w:val="both"/>
      </w:pPr>
      <w:r w:rsidRPr="0050158D">
        <w:t xml:space="preserve">В соответствии с Федеральным законом от </w:t>
      </w:r>
      <w:r>
        <w:t>03.07</w:t>
      </w:r>
      <w:r w:rsidRPr="0050158D">
        <w:t>.201</w:t>
      </w:r>
      <w:r>
        <w:t>6</w:t>
      </w:r>
      <w:r w:rsidRPr="0050158D">
        <w:t xml:space="preserve"> №</w:t>
      </w:r>
      <w:r>
        <w:t>272</w:t>
      </w:r>
      <w:r w:rsidRPr="0050158D">
        <w:t>-ФЗ вступили в силу изменения в Кодекс Российской Федерации об административных правонарушениях (далее –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F00F49" w:rsidRPr="0050158D" w:rsidRDefault="00F00F49" w:rsidP="00F00F49">
      <w:pPr>
        <w:ind w:firstLine="567"/>
        <w:jc w:val="both"/>
      </w:pPr>
      <w:r w:rsidRPr="0050158D">
        <w:t xml:space="preserve">Согласно ч. 1 ст. </w:t>
      </w:r>
      <w:smartTag w:uri="urn:schemas-microsoft-com:office:smarttags" w:element="time">
        <w:smartTagPr>
          <w:attr w:name="Minute" w:val="27"/>
          <w:attr w:name="Hour" w:val="5"/>
        </w:smartTagPr>
        <w:r w:rsidRPr="0050158D">
          <w:t>5.27</w:t>
        </w:r>
      </w:smartTag>
      <w:r w:rsidRPr="0050158D">
        <w:t xml:space="preserve"> КоАП РФ:</w:t>
      </w:r>
    </w:p>
    <w:p w:rsidR="00F00F49" w:rsidRDefault="00F00F49" w:rsidP="00F00F49">
      <w:pPr>
        <w:ind w:firstLine="567"/>
        <w:jc w:val="both"/>
        <w:rPr>
          <w:b/>
        </w:rPr>
      </w:pPr>
      <w:r w:rsidRPr="003303C6">
        <w:t>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Кодекса,</w:t>
      </w:r>
      <w:r>
        <w:rPr>
          <w:b/>
        </w:rPr>
        <w:t xml:space="preserve"> </w:t>
      </w:r>
    </w:p>
    <w:p w:rsidR="00F00F49" w:rsidRDefault="00F00F49" w:rsidP="00F00F49">
      <w:pPr>
        <w:ind w:firstLine="567"/>
        <w:jc w:val="both"/>
        <w:rPr>
          <w:b/>
        </w:rPr>
      </w:pPr>
      <w:r w:rsidRPr="00AF4F03">
        <w:rPr>
          <w:b/>
        </w:rPr>
        <w:t>влечет предупреждение или наложение административного штрафа</w:t>
      </w:r>
      <w:r>
        <w:rPr>
          <w:b/>
        </w:rPr>
        <w:t>:</w:t>
      </w:r>
    </w:p>
    <w:p w:rsidR="00F00F49" w:rsidRPr="003303C6" w:rsidRDefault="00F00F49" w:rsidP="00F00F49">
      <w:pPr>
        <w:ind w:firstLine="567"/>
        <w:jc w:val="both"/>
      </w:pPr>
      <w:r w:rsidRPr="003303C6">
        <w:t xml:space="preserve">- на должностных лиц в размере от одной тысячи до пяти тысяч рублей; </w:t>
      </w:r>
    </w:p>
    <w:p w:rsidR="00F00F49" w:rsidRPr="003303C6" w:rsidRDefault="00F00F49" w:rsidP="00F00F49">
      <w:pPr>
        <w:ind w:firstLine="567"/>
        <w:jc w:val="both"/>
      </w:pPr>
      <w:r w:rsidRPr="003303C6">
        <w:t xml:space="preserve">- на лиц, осуществляющих предпринимательскую деятельность без образования юридического лица, - от одной тысячи до пяти тысяч рублей; </w:t>
      </w:r>
    </w:p>
    <w:p w:rsidR="00F00F49" w:rsidRPr="003303C6" w:rsidRDefault="00F00F49" w:rsidP="00F00F49">
      <w:pPr>
        <w:ind w:firstLine="567"/>
        <w:jc w:val="both"/>
      </w:pPr>
      <w:r w:rsidRPr="003303C6">
        <w:t>- на юридических лиц - от тридцати тысяч до пятидесяти тысяч рублей.</w:t>
      </w:r>
    </w:p>
    <w:p w:rsidR="00F00F49" w:rsidRDefault="00F00F49" w:rsidP="00F00F49">
      <w:pPr>
        <w:ind w:firstLine="567"/>
        <w:jc w:val="both"/>
        <w:rPr>
          <w:b/>
        </w:rPr>
      </w:pPr>
    </w:p>
    <w:p w:rsidR="00F00F49" w:rsidRDefault="00F00F49" w:rsidP="00F00F49">
      <w:pPr>
        <w:ind w:firstLine="567"/>
        <w:jc w:val="both"/>
      </w:pPr>
      <w:r w:rsidRPr="0050158D">
        <w:t xml:space="preserve">Согласно ч. </w:t>
      </w:r>
      <w:r>
        <w:t>2</w:t>
      </w:r>
      <w:r w:rsidRPr="0050158D">
        <w:t xml:space="preserve"> ст. 5.27 КоАП РФ совершение вышеуказанных административных правонарушений лицом, ранее подвергнутым административному наказанию за аналогичное административное правонарушение</w:t>
      </w:r>
      <w:r>
        <w:t xml:space="preserve"> </w:t>
      </w:r>
    </w:p>
    <w:p w:rsidR="00F00F49" w:rsidRDefault="00F00F49" w:rsidP="00F00F49">
      <w:pPr>
        <w:ind w:firstLine="567"/>
        <w:jc w:val="both"/>
        <w:rPr>
          <w:b/>
        </w:rPr>
      </w:pPr>
      <w:r w:rsidRPr="00AF4F03">
        <w:rPr>
          <w:b/>
        </w:rPr>
        <w:t>влечет наложение административного штрафа</w:t>
      </w:r>
      <w:r>
        <w:rPr>
          <w:b/>
        </w:rPr>
        <w:t>:</w:t>
      </w:r>
      <w:r w:rsidRPr="00AF4F03">
        <w:rPr>
          <w:b/>
        </w:rPr>
        <w:t xml:space="preserve"> </w:t>
      </w:r>
    </w:p>
    <w:p w:rsidR="00F00F49" w:rsidRDefault="00F00F49" w:rsidP="00F00F49">
      <w:pPr>
        <w:ind w:firstLine="567"/>
        <w:jc w:val="both"/>
      </w:pPr>
      <w:r>
        <w:t xml:space="preserve">- </w:t>
      </w:r>
      <w:r w:rsidRPr="00AF4F03">
        <w:t xml:space="preserve">на должностных лиц в размере от десяти тысяч до двадцати тысяч рублей или дисквалификацию на срок от одного года до трех лет; </w:t>
      </w:r>
    </w:p>
    <w:p w:rsidR="00F00F49" w:rsidRDefault="00F00F49" w:rsidP="00F00F49">
      <w:pPr>
        <w:ind w:firstLine="567"/>
        <w:jc w:val="both"/>
      </w:pPr>
      <w:r>
        <w:t xml:space="preserve">- </w:t>
      </w:r>
      <w:r w:rsidRPr="00AF4F03">
        <w:t xml:space="preserve">на лиц, осуществляющих предпринимательскую деятельность без образования юридического лица, - от десяти тысяч до двадцати тысяч рублей; </w:t>
      </w:r>
    </w:p>
    <w:p w:rsidR="00F00F49" w:rsidRPr="0050158D" w:rsidRDefault="00F00F49" w:rsidP="00F00F49">
      <w:pPr>
        <w:ind w:firstLine="567"/>
        <w:jc w:val="both"/>
      </w:pPr>
      <w:r>
        <w:t xml:space="preserve">- </w:t>
      </w:r>
      <w:r w:rsidRPr="00AF4F03">
        <w:t>на юридических лиц - от пятидесяти тысяч до семидесяти тысяч рублей.</w:t>
      </w:r>
    </w:p>
    <w:p w:rsidR="00F00F49" w:rsidRDefault="00F00F49" w:rsidP="00F00F49">
      <w:pPr>
        <w:ind w:firstLine="567"/>
        <w:jc w:val="both"/>
      </w:pPr>
    </w:p>
    <w:p w:rsidR="00F00F49" w:rsidRPr="00F00F49" w:rsidRDefault="00F00F49" w:rsidP="00F00F49">
      <w:pPr>
        <w:ind w:firstLine="567"/>
        <w:jc w:val="both"/>
      </w:pPr>
      <w:r w:rsidRPr="0050158D">
        <w:t xml:space="preserve">Согласно ч. </w:t>
      </w:r>
      <w:r>
        <w:t xml:space="preserve">3 </w:t>
      </w:r>
      <w:r w:rsidRPr="0050158D">
        <w:t xml:space="preserve">ст. 5.27 КоАП РФ </w:t>
      </w:r>
      <w:r w:rsidRPr="00F00F49">
        <w:t>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</w:r>
    </w:p>
    <w:p w:rsidR="00F00F49" w:rsidRPr="0050158D" w:rsidRDefault="00F00F49" w:rsidP="00F00F49">
      <w:pPr>
        <w:ind w:firstLine="567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F00F49" w:rsidRPr="0050158D" w:rsidRDefault="00F00F49" w:rsidP="00F00F49">
      <w:pPr>
        <w:ind w:firstLine="567"/>
        <w:jc w:val="both"/>
      </w:pPr>
      <w:r w:rsidRPr="0050158D">
        <w:t>- на граждан в размере от трех до пяти тысяч рублей;</w:t>
      </w:r>
    </w:p>
    <w:p w:rsidR="00F00F49" w:rsidRPr="0050158D" w:rsidRDefault="00F00F49" w:rsidP="00F00F49">
      <w:pPr>
        <w:ind w:firstLine="567"/>
        <w:jc w:val="both"/>
      </w:pPr>
      <w:r w:rsidRPr="0050158D">
        <w:t>- на должностных лиц – от десяти тысяч до двадцати тысяч рублей.</w:t>
      </w:r>
    </w:p>
    <w:p w:rsidR="00F00F49" w:rsidRDefault="00F00F49" w:rsidP="00F00F49">
      <w:pPr>
        <w:ind w:firstLine="567"/>
        <w:jc w:val="both"/>
      </w:pPr>
    </w:p>
    <w:p w:rsidR="00F00F49" w:rsidRPr="00F00F49" w:rsidRDefault="00F00F49" w:rsidP="00F00F49">
      <w:pPr>
        <w:ind w:firstLine="567"/>
        <w:jc w:val="both"/>
      </w:pPr>
      <w:r w:rsidRPr="0050158D">
        <w:t xml:space="preserve">Согласно ч. </w:t>
      </w:r>
      <w:r>
        <w:t>4</w:t>
      </w:r>
      <w:r w:rsidRPr="0050158D">
        <w:t xml:space="preserve"> ст. </w:t>
      </w:r>
      <w:smartTag w:uri="urn:schemas-microsoft-com:office:smarttags" w:element="time">
        <w:smartTagPr>
          <w:attr w:name="Minute" w:val="27"/>
          <w:attr w:name="Hour" w:val="5"/>
        </w:smartTagPr>
        <w:r w:rsidRPr="0050158D">
          <w:t>5.27</w:t>
        </w:r>
      </w:smartTag>
      <w:r w:rsidRPr="0050158D">
        <w:t xml:space="preserve"> КоАП </w:t>
      </w:r>
      <w:r w:rsidRPr="00F00F49"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</w:t>
      </w:r>
    </w:p>
    <w:p w:rsidR="00F00F49" w:rsidRPr="0050158D" w:rsidRDefault="00F00F49" w:rsidP="00F00F49">
      <w:pPr>
        <w:ind w:firstLine="567"/>
        <w:jc w:val="both"/>
        <w:rPr>
          <w:b/>
        </w:rPr>
      </w:pPr>
      <w:r w:rsidRPr="0050158D">
        <w:rPr>
          <w:b/>
        </w:rPr>
        <w:t>влечет наложение административного штрафа:</w:t>
      </w:r>
    </w:p>
    <w:p w:rsidR="00F00F49" w:rsidRPr="0050158D" w:rsidRDefault="00F00F49" w:rsidP="00F00F49">
      <w:pPr>
        <w:ind w:firstLine="567"/>
        <w:jc w:val="both"/>
      </w:pPr>
      <w:r w:rsidRPr="0050158D">
        <w:t>- на должностных лиц в размере от десяти тысяч до двадцати тысяч рублей;</w:t>
      </w:r>
    </w:p>
    <w:p w:rsidR="00F00F49" w:rsidRPr="0050158D" w:rsidRDefault="00F00F49" w:rsidP="00F00F49">
      <w:pPr>
        <w:ind w:firstLine="567"/>
        <w:jc w:val="both"/>
      </w:pPr>
      <w:r w:rsidRPr="0050158D">
        <w:t>- 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F00F49" w:rsidRPr="0050158D" w:rsidRDefault="00F00F49" w:rsidP="00F00F49">
      <w:pPr>
        <w:ind w:firstLine="567"/>
        <w:jc w:val="both"/>
      </w:pPr>
      <w:r w:rsidRPr="0050158D">
        <w:t>- на юридических лиц – от пятидесяти до ста тысяч рублей.</w:t>
      </w:r>
    </w:p>
    <w:p w:rsidR="00F00F49" w:rsidRDefault="00F00F49" w:rsidP="00F00F49">
      <w:pPr>
        <w:ind w:firstLine="567"/>
        <w:jc w:val="both"/>
      </w:pPr>
    </w:p>
    <w:p w:rsidR="00F00F49" w:rsidRPr="00F00F49" w:rsidRDefault="00F00F49" w:rsidP="00F00F49">
      <w:pPr>
        <w:ind w:firstLine="567"/>
        <w:jc w:val="both"/>
      </w:pPr>
      <w:r w:rsidRPr="0050158D">
        <w:t xml:space="preserve">Согласно ч. 5 ст. 5.25 КоАП РФ </w:t>
      </w:r>
      <w:r w:rsidRPr="00F00F49">
        <w:t xml:space="preserve">совершение административных правонарушений, указанных в ч 3 и ч. 4 ст. </w:t>
      </w:r>
      <w:smartTag w:uri="urn:schemas-microsoft-com:office:smarttags" w:element="time">
        <w:smartTagPr>
          <w:attr w:name="Minute" w:val="27"/>
          <w:attr w:name="Hour" w:val="5"/>
        </w:smartTagPr>
        <w:r w:rsidRPr="00F00F49">
          <w:t>5.27</w:t>
        </w:r>
      </w:smartTag>
      <w:r w:rsidRPr="00F00F49">
        <w:t xml:space="preserve"> КоАП РФ, лицом, ранее подвергнутым административному наказанию за аналогичное административное правонарушение,</w:t>
      </w:r>
    </w:p>
    <w:p w:rsidR="00F00F49" w:rsidRPr="0050158D" w:rsidRDefault="00F00F49" w:rsidP="00F00F49">
      <w:pPr>
        <w:ind w:firstLine="567"/>
        <w:jc w:val="both"/>
      </w:pPr>
      <w:r w:rsidRPr="0050158D">
        <w:rPr>
          <w:b/>
        </w:rPr>
        <w:t>влечет наложение административного штрафа:</w:t>
      </w:r>
    </w:p>
    <w:p w:rsidR="00F00F49" w:rsidRPr="0050158D" w:rsidRDefault="00F00F49" w:rsidP="00F00F49">
      <w:pPr>
        <w:ind w:firstLine="567"/>
        <w:jc w:val="both"/>
      </w:pPr>
      <w:r w:rsidRPr="0050158D">
        <w:lastRenderedPageBreak/>
        <w:t>- на граждан в размере пяти тысяч рублей;</w:t>
      </w:r>
    </w:p>
    <w:p w:rsidR="00F00F49" w:rsidRPr="0050158D" w:rsidRDefault="00F00F49" w:rsidP="00F00F49">
      <w:pPr>
        <w:ind w:firstLine="567"/>
        <w:jc w:val="both"/>
      </w:pPr>
      <w:r w:rsidRPr="0050158D">
        <w:t>- должностных лиц – дисквалификацию на срок от одного до трех лет;</w:t>
      </w:r>
    </w:p>
    <w:p w:rsidR="00F00F49" w:rsidRPr="0050158D" w:rsidRDefault="00F00F49" w:rsidP="00F00F49">
      <w:pPr>
        <w:ind w:firstLine="567"/>
        <w:jc w:val="both"/>
      </w:pPr>
      <w:r w:rsidRPr="0050158D">
        <w:t>- на лиц, осуществляющих предпринимательскую деятельность без образования юридического лица – от тридцати до сорока тысяч рублей;</w:t>
      </w:r>
    </w:p>
    <w:p w:rsidR="00F00F49" w:rsidRPr="0050158D" w:rsidRDefault="00F00F49" w:rsidP="00F00F49">
      <w:pPr>
        <w:ind w:firstLine="567"/>
        <w:jc w:val="both"/>
      </w:pPr>
      <w:r w:rsidRPr="0050158D">
        <w:t>- на юридических лиц – от ста тысяч до двухсот тысяч рублей.</w:t>
      </w:r>
    </w:p>
    <w:p w:rsidR="00F00F49" w:rsidRPr="0050158D" w:rsidRDefault="00F00F49" w:rsidP="00F00F49">
      <w:pPr>
        <w:ind w:firstLine="567"/>
        <w:jc w:val="both"/>
      </w:pPr>
    </w:p>
    <w:p w:rsidR="00F00F49" w:rsidRDefault="00F00F49" w:rsidP="00F00F49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50158D">
        <w:t xml:space="preserve">В соответствии с ч. </w:t>
      </w:r>
      <w:r>
        <w:t>6</w:t>
      </w:r>
      <w:r w:rsidRPr="0050158D">
        <w:t xml:space="preserve"> ст. </w:t>
      </w:r>
      <w:r>
        <w:t>5.25</w:t>
      </w:r>
      <w:r w:rsidRPr="0050158D">
        <w:t xml:space="preserve"> КоАП РФ </w:t>
      </w:r>
      <w:r>
        <w:t xml:space="preserve">невыплата или неполная выплата в установленный срок заработной платы, других выплат, </w:t>
      </w:r>
      <w:r w:rsidRPr="00DF14DA">
        <w:t xml:space="preserve">осуществляемых в рамках трудовых отношений, если эти действия не содержат уголовно наказуемого </w:t>
      </w:r>
      <w:hyperlink r:id="rId4" w:history="1">
        <w:r w:rsidRPr="00DF14DA">
          <w:t>деяния</w:t>
        </w:r>
      </w:hyperlink>
      <w:r w:rsidRPr="00DF14DA">
        <w:t xml:space="preserve">, либо воспрепятствование работодателем осуществлению работником </w:t>
      </w:r>
      <w:hyperlink r:id="rId5" w:history="1">
        <w:r w:rsidRPr="00DF14DA">
          <w:t>права на замену</w:t>
        </w:r>
      </w:hyperlink>
      <w:r w:rsidRPr="00DF14DA">
        <w:t xml:space="preserve"> кредитной организации, в которую должна быть переведена заработная плата, либо установление заработной платы в размере менее </w:t>
      </w:r>
      <w:hyperlink r:id="rId6" w:history="1">
        <w:r w:rsidRPr="00DF14DA">
          <w:t>размера</w:t>
        </w:r>
      </w:hyperlink>
      <w:r w:rsidRPr="00DF14DA">
        <w:t xml:space="preserve">, предусмотренного </w:t>
      </w:r>
      <w:r>
        <w:t>трудовым законодательством,</w:t>
      </w:r>
    </w:p>
    <w:p w:rsidR="00F00F49" w:rsidRPr="0050158D" w:rsidRDefault="00F00F49" w:rsidP="00F00F49">
      <w:pPr>
        <w:ind w:firstLine="567"/>
        <w:jc w:val="both"/>
        <w:rPr>
          <w:b/>
        </w:rPr>
      </w:pPr>
      <w:r w:rsidRPr="0050158D">
        <w:rPr>
          <w:b/>
        </w:rPr>
        <w:t xml:space="preserve">влечет </w:t>
      </w:r>
      <w:r>
        <w:rPr>
          <w:b/>
        </w:rPr>
        <w:t xml:space="preserve">предупреждение или </w:t>
      </w:r>
      <w:r w:rsidRPr="0050158D">
        <w:rPr>
          <w:b/>
        </w:rPr>
        <w:t>наложение административного штрафа:</w:t>
      </w:r>
    </w:p>
    <w:p w:rsidR="00F00F49" w:rsidRPr="0050158D" w:rsidRDefault="00F00F49" w:rsidP="00F00F49">
      <w:pPr>
        <w:ind w:firstLine="567"/>
        <w:jc w:val="both"/>
      </w:pPr>
      <w:r w:rsidRPr="0050158D">
        <w:t xml:space="preserve">- на должностных лиц в размере от </w:t>
      </w:r>
      <w:r>
        <w:t>десяти</w:t>
      </w:r>
      <w:r w:rsidRPr="0050158D">
        <w:t xml:space="preserve"> до </w:t>
      </w:r>
      <w:r>
        <w:t>двадцати</w:t>
      </w:r>
      <w:r w:rsidRPr="0050158D">
        <w:t xml:space="preserve"> тысяч рублей;</w:t>
      </w:r>
    </w:p>
    <w:p w:rsidR="00F00F49" w:rsidRPr="0050158D" w:rsidRDefault="00F00F49" w:rsidP="00F00F49">
      <w:pPr>
        <w:ind w:firstLine="567"/>
        <w:jc w:val="both"/>
      </w:pPr>
      <w:r w:rsidRPr="0050158D">
        <w:t xml:space="preserve">- на лиц, осуществляющих предпринимательскую деятельность без образования юридического лица – от </w:t>
      </w:r>
      <w:r>
        <w:t xml:space="preserve">одной </w:t>
      </w:r>
      <w:r w:rsidRPr="0050158D">
        <w:t>до пяти</w:t>
      </w:r>
      <w:r>
        <w:t xml:space="preserve"> </w:t>
      </w:r>
      <w:r w:rsidRPr="0050158D">
        <w:t>тысяч рублей;</w:t>
      </w:r>
    </w:p>
    <w:p w:rsidR="00F00F49" w:rsidRDefault="00F00F49" w:rsidP="00F00F49">
      <w:pPr>
        <w:ind w:firstLine="567"/>
        <w:jc w:val="both"/>
      </w:pPr>
      <w:r w:rsidRPr="0050158D">
        <w:t xml:space="preserve">- на юридических лиц – от </w:t>
      </w:r>
      <w:r>
        <w:t>тридцати</w:t>
      </w:r>
      <w:r w:rsidRPr="0050158D">
        <w:t xml:space="preserve"> до </w:t>
      </w:r>
      <w:r>
        <w:t>пятидесяти</w:t>
      </w:r>
      <w:r w:rsidRPr="0050158D">
        <w:t xml:space="preserve"> тысяч рублей.</w:t>
      </w:r>
    </w:p>
    <w:p w:rsidR="00AF4C14" w:rsidRDefault="00AF4C14"/>
    <w:sectPr w:rsidR="00AF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8"/>
    <w:rsid w:val="00A10690"/>
    <w:rsid w:val="00AF4C14"/>
    <w:rsid w:val="00F00F49"/>
    <w:rsid w:val="00F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0FBFA17A"/>
  <w15:chartTrackingRefBased/>
  <w15:docId w15:val="{A0B9C24F-BCE4-4F32-A084-1ED3E28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7D024C867951ACA5BBD6D3BDFB89167546EC3F93BB1C1B20C4A83EE0DD6212CDFA27262B5875E5B1AC8E7953A58570EF68A3295C1pBy4J" TargetMode="External"/><Relationship Id="rId5" Type="http://schemas.openxmlformats.org/officeDocument/2006/relationships/hyperlink" Target="consultantplus://offline/ref=F1B7D024C867951ACA5BBD6D3BDFB89167546EC3F93BB1C1B20C4A83EE0DD6212CDFA27166B5865E5B1AC8E7953A58570EF68A3295C1pBy4J" TargetMode="External"/><Relationship Id="rId4" Type="http://schemas.openxmlformats.org/officeDocument/2006/relationships/hyperlink" Target="consultantplus://offline/ref=F1B7D024C867951ACA5BBD6D3BDFB89167546FC7FA3FB1C1B20C4A83EE0DD6212CDFA27164B98F015E0FD9BF993F42480FE8963097pC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Мария Сергее. Чиглинцева</cp:lastModifiedBy>
  <cp:revision>2</cp:revision>
  <dcterms:created xsi:type="dcterms:W3CDTF">2021-10-18T09:12:00Z</dcterms:created>
  <dcterms:modified xsi:type="dcterms:W3CDTF">2021-10-18T09:13:00Z</dcterms:modified>
</cp:coreProperties>
</file>