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B8E" w:rsidRDefault="004B0B8E" w:rsidP="004B0B8E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работы с обращениями граждан Новохопёрского муниципального района Воронежской области </w:t>
      </w:r>
    </w:p>
    <w:p w:rsidR="004B0B8E" w:rsidRDefault="004B0B8E" w:rsidP="004B0B8E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 </w:t>
      </w:r>
      <w:r w:rsidRPr="00BE28F6">
        <w:rPr>
          <w:b/>
          <w:sz w:val="28"/>
          <w:szCs w:val="28"/>
          <w:lang w:val="en-US"/>
        </w:rPr>
        <w:t>I</w:t>
      </w:r>
      <w:r w:rsidRPr="0029732E">
        <w:rPr>
          <w:b/>
          <w:sz w:val="28"/>
          <w:szCs w:val="28"/>
          <w:lang w:val="en-US"/>
        </w:rPr>
        <w:t>I</w:t>
      </w:r>
      <w:r w:rsidRPr="00143A16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2024 года</w:t>
      </w:r>
    </w:p>
    <w:p w:rsidR="004B0B8E" w:rsidRDefault="004B0B8E" w:rsidP="004B0B8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Важным направлением в деятельности администрации Новохоперского муниципального района является работа по рассмотрению граждан. В отчетном периоде обеспечивались необходимые условия для объективного, всестороннего и своевременного рассмотрения поступивших обращений граждан в виде электронного документа, в письменной и устной форме, проводился личный прием и консультирование граждан.</w:t>
      </w:r>
    </w:p>
    <w:p w:rsidR="004B0B8E" w:rsidRDefault="004B0B8E" w:rsidP="004B0B8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165D0">
        <w:rPr>
          <w:sz w:val="28"/>
          <w:szCs w:val="28"/>
        </w:rPr>
        <w:t xml:space="preserve"> </w:t>
      </w:r>
      <w:r>
        <w:rPr>
          <w:sz w:val="28"/>
          <w:szCs w:val="28"/>
        </w:rPr>
        <w:t>третьем</w:t>
      </w:r>
      <w:r w:rsidRPr="006165D0">
        <w:rPr>
          <w:sz w:val="28"/>
          <w:szCs w:val="28"/>
        </w:rPr>
        <w:t xml:space="preserve"> квартале </w:t>
      </w:r>
      <w:r>
        <w:rPr>
          <w:sz w:val="28"/>
          <w:szCs w:val="28"/>
        </w:rPr>
        <w:t xml:space="preserve">2024 года в администрацию Новохопёрского муниципального района от граждан поступило </w:t>
      </w:r>
      <w:r>
        <w:rPr>
          <w:sz w:val="28"/>
          <w:szCs w:val="28"/>
          <w:u w:val="single"/>
        </w:rPr>
        <w:t>33</w:t>
      </w:r>
      <w:r w:rsidRPr="007365A1">
        <w:rPr>
          <w:sz w:val="28"/>
          <w:szCs w:val="28"/>
        </w:rPr>
        <w:t xml:space="preserve"> </w:t>
      </w:r>
      <w:r>
        <w:rPr>
          <w:sz w:val="28"/>
          <w:szCs w:val="28"/>
        </w:rPr>
        <w:t>устных и письменных обращения граждан (в 3 квартале 2023 года – 43</w:t>
      </w:r>
      <w:r w:rsidRPr="00821D3B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обращения).</w:t>
      </w:r>
    </w:p>
    <w:p w:rsidR="004B0B8E" w:rsidRDefault="004B0B8E" w:rsidP="004B0B8E">
      <w:pPr>
        <w:ind w:firstLine="540"/>
        <w:jc w:val="both"/>
        <w:rPr>
          <w:sz w:val="28"/>
          <w:szCs w:val="28"/>
        </w:rPr>
      </w:pP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366"/>
        <w:gridCol w:w="2864"/>
      </w:tblGrid>
      <w:tr w:rsidR="004B0B8E" w:rsidRPr="00F04DBC" w:rsidTr="00C254F6">
        <w:trPr>
          <w:trHeight w:val="698"/>
        </w:trPr>
        <w:tc>
          <w:tcPr>
            <w:tcW w:w="3402" w:type="dxa"/>
          </w:tcPr>
          <w:p w:rsidR="004B0B8E" w:rsidRPr="00BD7275" w:rsidRDefault="004B0B8E" w:rsidP="00C254F6">
            <w:pPr>
              <w:contextualSpacing/>
              <w:jc w:val="center"/>
              <w:rPr>
                <w:sz w:val="28"/>
                <w:szCs w:val="28"/>
              </w:rPr>
            </w:pPr>
          </w:p>
          <w:p w:rsidR="004B0B8E" w:rsidRPr="00BD7275" w:rsidRDefault="004B0B8E" w:rsidP="00C254F6">
            <w:pPr>
              <w:contextualSpacing/>
              <w:jc w:val="center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 xml:space="preserve">Обращения </w:t>
            </w:r>
          </w:p>
        </w:tc>
        <w:tc>
          <w:tcPr>
            <w:tcW w:w="3366" w:type="dxa"/>
          </w:tcPr>
          <w:p w:rsidR="004B0B8E" w:rsidRPr="00BD7275" w:rsidRDefault="004B0B8E" w:rsidP="00C254F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4B0B8E" w:rsidRPr="00BD7275" w:rsidRDefault="004B0B8E" w:rsidP="00C254F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BD7275">
              <w:rPr>
                <w:b/>
                <w:sz w:val="28"/>
                <w:szCs w:val="28"/>
              </w:rPr>
              <w:t xml:space="preserve"> квартал 20</w:t>
            </w:r>
            <w:r>
              <w:rPr>
                <w:b/>
                <w:sz w:val="28"/>
                <w:szCs w:val="28"/>
              </w:rPr>
              <w:t>23</w:t>
            </w:r>
            <w:r w:rsidRPr="00BD7275">
              <w:rPr>
                <w:b/>
                <w:sz w:val="28"/>
                <w:szCs w:val="28"/>
              </w:rPr>
              <w:t>года</w:t>
            </w:r>
          </w:p>
          <w:p w:rsidR="004B0B8E" w:rsidRPr="00BD7275" w:rsidRDefault="004B0B8E" w:rsidP="00C254F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4B0B8E" w:rsidRPr="00BD7275" w:rsidRDefault="004B0B8E" w:rsidP="00C254F6">
            <w:pPr>
              <w:tabs>
                <w:tab w:val="left" w:pos="666"/>
              </w:tabs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4B0B8E" w:rsidRPr="00BD7275" w:rsidRDefault="004B0B8E" w:rsidP="00C254F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BD7275">
              <w:rPr>
                <w:b/>
                <w:sz w:val="28"/>
                <w:szCs w:val="28"/>
              </w:rPr>
              <w:t xml:space="preserve"> квартал 20</w:t>
            </w:r>
            <w:r>
              <w:rPr>
                <w:b/>
                <w:sz w:val="28"/>
                <w:szCs w:val="28"/>
              </w:rPr>
              <w:t>24</w:t>
            </w:r>
            <w:r w:rsidRPr="00BD7275">
              <w:rPr>
                <w:b/>
                <w:sz w:val="28"/>
                <w:szCs w:val="28"/>
              </w:rPr>
              <w:t>года</w:t>
            </w:r>
          </w:p>
          <w:p w:rsidR="004B0B8E" w:rsidRPr="00BD7275" w:rsidRDefault="004B0B8E" w:rsidP="00C254F6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4B0B8E" w:rsidRPr="00F04DBC" w:rsidTr="00C254F6">
        <w:trPr>
          <w:trHeight w:val="253"/>
        </w:trPr>
        <w:tc>
          <w:tcPr>
            <w:tcW w:w="3402" w:type="dxa"/>
          </w:tcPr>
          <w:p w:rsidR="004B0B8E" w:rsidRPr="00BD7275" w:rsidRDefault="004B0B8E" w:rsidP="00C254F6">
            <w:pPr>
              <w:contextualSpacing/>
              <w:jc w:val="center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Всего обращений</w:t>
            </w:r>
          </w:p>
        </w:tc>
        <w:tc>
          <w:tcPr>
            <w:tcW w:w="3366" w:type="dxa"/>
          </w:tcPr>
          <w:p w:rsidR="004B0B8E" w:rsidRPr="00BD7275" w:rsidRDefault="004B0B8E" w:rsidP="00C254F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864" w:type="dxa"/>
          </w:tcPr>
          <w:p w:rsidR="004B0B8E" w:rsidRPr="00BD7275" w:rsidRDefault="004B0B8E" w:rsidP="00C254F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4B0B8E" w:rsidRPr="00F04DBC" w:rsidTr="00C254F6">
        <w:trPr>
          <w:trHeight w:val="626"/>
        </w:trPr>
        <w:tc>
          <w:tcPr>
            <w:tcW w:w="3402" w:type="dxa"/>
          </w:tcPr>
          <w:p w:rsidR="004B0B8E" w:rsidRPr="00BD7275" w:rsidRDefault="004B0B8E" w:rsidP="00C254F6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из них:</w:t>
            </w:r>
          </w:p>
          <w:p w:rsidR="004B0B8E" w:rsidRPr="00BD7275" w:rsidRDefault="004B0B8E" w:rsidP="00C254F6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письменных</w:t>
            </w:r>
          </w:p>
        </w:tc>
        <w:tc>
          <w:tcPr>
            <w:tcW w:w="3366" w:type="dxa"/>
          </w:tcPr>
          <w:p w:rsidR="004B0B8E" w:rsidRPr="00BD7275" w:rsidRDefault="004B0B8E" w:rsidP="00C254F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864" w:type="dxa"/>
          </w:tcPr>
          <w:p w:rsidR="004B0B8E" w:rsidRPr="00BD7275" w:rsidRDefault="004B0B8E" w:rsidP="00C254F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4B0B8E" w:rsidRPr="00F04DBC" w:rsidTr="00C254F6">
        <w:trPr>
          <w:trHeight w:val="253"/>
        </w:trPr>
        <w:tc>
          <w:tcPr>
            <w:tcW w:w="3402" w:type="dxa"/>
          </w:tcPr>
          <w:p w:rsidR="004B0B8E" w:rsidRPr="00BD7275" w:rsidRDefault="004B0B8E" w:rsidP="00C254F6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из них: </w:t>
            </w:r>
            <w:r w:rsidRPr="00BD7275">
              <w:rPr>
                <w:sz w:val="28"/>
                <w:szCs w:val="28"/>
              </w:rPr>
              <w:t xml:space="preserve">по электронной </w:t>
            </w:r>
            <w:r>
              <w:rPr>
                <w:sz w:val="28"/>
                <w:szCs w:val="28"/>
              </w:rPr>
              <w:t xml:space="preserve">  </w:t>
            </w:r>
            <w:r w:rsidRPr="00BD7275">
              <w:rPr>
                <w:sz w:val="28"/>
                <w:szCs w:val="28"/>
              </w:rPr>
              <w:t>почте</w:t>
            </w:r>
          </w:p>
        </w:tc>
        <w:tc>
          <w:tcPr>
            <w:tcW w:w="3366" w:type="dxa"/>
          </w:tcPr>
          <w:p w:rsidR="004B0B8E" w:rsidRPr="00BD7275" w:rsidRDefault="004B0B8E" w:rsidP="00C254F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864" w:type="dxa"/>
          </w:tcPr>
          <w:p w:rsidR="004B0B8E" w:rsidRPr="00BD7275" w:rsidRDefault="004B0B8E" w:rsidP="00C254F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4B0B8E" w:rsidRPr="00F04DBC" w:rsidTr="00C254F6">
        <w:trPr>
          <w:trHeight w:val="253"/>
        </w:trPr>
        <w:tc>
          <w:tcPr>
            <w:tcW w:w="3402" w:type="dxa"/>
          </w:tcPr>
          <w:p w:rsidR="004B0B8E" w:rsidRPr="00BD7275" w:rsidRDefault="004B0B8E" w:rsidP="00C254F6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в ходе личного приема</w:t>
            </w:r>
          </w:p>
        </w:tc>
        <w:tc>
          <w:tcPr>
            <w:tcW w:w="3366" w:type="dxa"/>
          </w:tcPr>
          <w:p w:rsidR="004B0B8E" w:rsidRPr="00BD7275" w:rsidRDefault="004B0B8E" w:rsidP="00C254F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64" w:type="dxa"/>
          </w:tcPr>
          <w:p w:rsidR="004B0B8E" w:rsidRPr="00BD7275" w:rsidRDefault="004B0B8E" w:rsidP="00C254F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4B0B8E" w:rsidRDefault="004B0B8E" w:rsidP="004B0B8E">
      <w:pPr>
        <w:jc w:val="both"/>
        <w:rPr>
          <w:sz w:val="28"/>
          <w:szCs w:val="28"/>
        </w:rPr>
      </w:pPr>
    </w:p>
    <w:p w:rsidR="004B0B8E" w:rsidRPr="00143A16" w:rsidRDefault="004B0B8E" w:rsidP="004B0B8E">
      <w:pPr>
        <w:ind w:firstLine="540"/>
        <w:jc w:val="both"/>
        <w:rPr>
          <w:sz w:val="28"/>
          <w:szCs w:val="28"/>
        </w:rPr>
      </w:pPr>
      <w:r w:rsidRPr="00143A16">
        <w:rPr>
          <w:sz w:val="28"/>
          <w:szCs w:val="28"/>
        </w:rPr>
        <w:t xml:space="preserve">Количество обращений в </w:t>
      </w:r>
      <w:r>
        <w:rPr>
          <w:sz w:val="28"/>
          <w:szCs w:val="28"/>
        </w:rPr>
        <w:t>3</w:t>
      </w:r>
      <w:r w:rsidRPr="00143A16">
        <w:rPr>
          <w:sz w:val="28"/>
          <w:szCs w:val="28"/>
        </w:rPr>
        <w:t xml:space="preserve"> квартале 202</w:t>
      </w:r>
      <w:r>
        <w:rPr>
          <w:sz w:val="28"/>
          <w:szCs w:val="28"/>
        </w:rPr>
        <w:t>4</w:t>
      </w:r>
      <w:r w:rsidRPr="00143A16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143A16">
        <w:rPr>
          <w:sz w:val="28"/>
          <w:szCs w:val="28"/>
        </w:rPr>
        <w:t xml:space="preserve"> по сравнению с тем же периодом 202</w:t>
      </w:r>
      <w:r>
        <w:rPr>
          <w:sz w:val="28"/>
          <w:szCs w:val="28"/>
        </w:rPr>
        <w:t>3 года</w:t>
      </w:r>
      <w:r w:rsidRPr="00143A16">
        <w:rPr>
          <w:sz w:val="28"/>
          <w:szCs w:val="28"/>
        </w:rPr>
        <w:t xml:space="preserve"> </w:t>
      </w:r>
      <w:r>
        <w:rPr>
          <w:sz w:val="28"/>
          <w:szCs w:val="28"/>
        </w:rPr>
        <w:t>уменьшилось на 23%</w:t>
      </w:r>
      <w:r w:rsidRPr="00143A16">
        <w:rPr>
          <w:sz w:val="28"/>
          <w:szCs w:val="28"/>
        </w:rPr>
        <w:t>.</w:t>
      </w:r>
    </w:p>
    <w:p w:rsidR="004B0B8E" w:rsidRDefault="004B0B8E" w:rsidP="004B0B8E">
      <w:pPr>
        <w:ind w:firstLine="540"/>
        <w:jc w:val="both"/>
        <w:rPr>
          <w:sz w:val="28"/>
          <w:szCs w:val="28"/>
        </w:rPr>
      </w:pPr>
    </w:p>
    <w:p w:rsidR="004B0B8E" w:rsidRDefault="004B0B8E" w:rsidP="004B0B8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Тематическая направленность письменных обращений такова:</w:t>
      </w:r>
    </w:p>
    <w:p w:rsidR="004B0B8E" w:rsidRDefault="004B0B8E" w:rsidP="004B0B8E">
      <w:pPr>
        <w:ind w:firstLine="54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402"/>
        <w:gridCol w:w="2835"/>
      </w:tblGrid>
      <w:tr w:rsidR="004B0B8E" w:rsidRPr="00BD7275" w:rsidTr="00C254F6">
        <w:trPr>
          <w:trHeight w:val="524"/>
        </w:trPr>
        <w:tc>
          <w:tcPr>
            <w:tcW w:w="3402" w:type="dxa"/>
          </w:tcPr>
          <w:p w:rsidR="004B0B8E" w:rsidRPr="00BD7275" w:rsidRDefault="004B0B8E" w:rsidP="00C254F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Тематика обращений</w:t>
            </w:r>
          </w:p>
        </w:tc>
        <w:tc>
          <w:tcPr>
            <w:tcW w:w="3402" w:type="dxa"/>
          </w:tcPr>
          <w:p w:rsidR="004B0B8E" w:rsidRPr="00BD7275" w:rsidRDefault="004B0B8E" w:rsidP="00C254F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квартал 2023 года</w:t>
            </w:r>
          </w:p>
        </w:tc>
        <w:tc>
          <w:tcPr>
            <w:tcW w:w="2835" w:type="dxa"/>
          </w:tcPr>
          <w:p w:rsidR="004B0B8E" w:rsidRPr="00BD7275" w:rsidRDefault="004B0B8E" w:rsidP="00C254F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квартал 2024 года</w:t>
            </w:r>
          </w:p>
        </w:tc>
      </w:tr>
      <w:tr w:rsidR="004B0B8E" w:rsidRPr="00BD7275" w:rsidTr="00C254F6">
        <w:trPr>
          <w:trHeight w:val="533"/>
        </w:trPr>
        <w:tc>
          <w:tcPr>
            <w:tcW w:w="3402" w:type="dxa"/>
          </w:tcPr>
          <w:p w:rsidR="004B0B8E" w:rsidRPr="00BD7275" w:rsidRDefault="004B0B8E" w:rsidP="00C254F6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государство, общество, политика</w:t>
            </w:r>
          </w:p>
        </w:tc>
        <w:tc>
          <w:tcPr>
            <w:tcW w:w="3402" w:type="dxa"/>
          </w:tcPr>
          <w:p w:rsidR="004B0B8E" w:rsidRPr="00BD7275" w:rsidRDefault="004B0B8E" w:rsidP="00C254F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4B0B8E" w:rsidRPr="00BD7275" w:rsidRDefault="004B0B8E" w:rsidP="00C254F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B0B8E" w:rsidRPr="00BD7275" w:rsidTr="00C254F6">
        <w:tc>
          <w:tcPr>
            <w:tcW w:w="3402" w:type="dxa"/>
          </w:tcPr>
          <w:p w:rsidR="004B0B8E" w:rsidRPr="00BD7275" w:rsidRDefault="004B0B8E" w:rsidP="00C254F6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социальная сфера</w:t>
            </w:r>
          </w:p>
        </w:tc>
        <w:tc>
          <w:tcPr>
            <w:tcW w:w="3402" w:type="dxa"/>
          </w:tcPr>
          <w:p w:rsidR="004B0B8E" w:rsidRPr="00BD7275" w:rsidRDefault="004B0B8E" w:rsidP="00C254F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4B0B8E" w:rsidRPr="00BD7275" w:rsidRDefault="004B0B8E" w:rsidP="00C254F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B0B8E" w:rsidRPr="00BD7275" w:rsidTr="00C254F6">
        <w:tc>
          <w:tcPr>
            <w:tcW w:w="3402" w:type="dxa"/>
          </w:tcPr>
          <w:p w:rsidR="004B0B8E" w:rsidRPr="00BD7275" w:rsidRDefault="004B0B8E" w:rsidP="00C254F6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экономика</w:t>
            </w:r>
          </w:p>
        </w:tc>
        <w:tc>
          <w:tcPr>
            <w:tcW w:w="3402" w:type="dxa"/>
          </w:tcPr>
          <w:p w:rsidR="004B0B8E" w:rsidRPr="00BD7275" w:rsidRDefault="004B0B8E" w:rsidP="00C254F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4B0B8E" w:rsidRPr="00BD7275" w:rsidRDefault="004B0B8E" w:rsidP="00C254F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4B0B8E" w:rsidRPr="00BD7275" w:rsidTr="00C254F6">
        <w:trPr>
          <w:trHeight w:val="96"/>
        </w:trPr>
        <w:tc>
          <w:tcPr>
            <w:tcW w:w="3402" w:type="dxa"/>
          </w:tcPr>
          <w:p w:rsidR="004B0B8E" w:rsidRPr="00BD7275" w:rsidRDefault="004B0B8E" w:rsidP="00C254F6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оборона и безопасность</w:t>
            </w:r>
          </w:p>
        </w:tc>
        <w:tc>
          <w:tcPr>
            <w:tcW w:w="3402" w:type="dxa"/>
          </w:tcPr>
          <w:p w:rsidR="004B0B8E" w:rsidRPr="00BD7275" w:rsidRDefault="004B0B8E" w:rsidP="00C254F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4B0B8E" w:rsidRPr="00BD7275" w:rsidRDefault="004B0B8E" w:rsidP="00C254F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B0B8E" w:rsidRPr="00BD7275" w:rsidTr="00C254F6">
        <w:tc>
          <w:tcPr>
            <w:tcW w:w="3402" w:type="dxa"/>
          </w:tcPr>
          <w:p w:rsidR="004B0B8E" w:rsidRPr="00BD7275" w:rsidRDefault="004B0B8E" w:rsidP="00C254F6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ЖКХ</w:t>
            </w:r>
          </w:p>
        </w:tc>
        <w:tc>
          <w:tcPr>
            <w:tcW w:w="3402" w:type="dxa"/>
          </w:tcPr>
          <w:p w:rsidR="004B0B8E" w:rsidRPr="00BD7275" w:rsidRDefault="004B0B8E" w:rsidP="00C254F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4B0B8E" w:rsidRPr="00BD7275" w:rsidRDefault="004B0B8E" w:rsidP="00C254F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4B0B8E" w:rsidRDefault="004B0B8E" w:rsidP="004B0B8E">
      <w:pPr>
        <w:autoSpaceDE w:val="0"/>
        <w:jc w:val="both"/>
        <w:rPr>
          <w:rFonts w:eastAsia="Lucida Sans Unicode"/>
        </w:rPr>
      </w:pPr>
    </w:p>
    <w:p w:rsidR="004B0B8E" w:rsidRPr="0097790A" w:rsidRDefault="004B0B8E" w:rsidP="004B0B8E">
      <w:pPr>
        <w:autoSpaceDE w:val="0"/>
        <w:ind w:firstLine="708"/>
        <w:jc w:val="both"/>
        <w:rPr>
          <w:rFonts w:eastAsia="Lucida Sans Unicode"/>
          <w:sz w:val="28"/>
          <w:szCs w:val="28"/>
        </w:rPr>
      </w:pPr>
      <w:r w:rsidRPr="0097790A">
        <w:rPr>
          <w:rFonts w:eastAsia="Lucida Sans Unicode"/>
          <w:sz w:val="28"/>
          <w:szCs w:val="28"/>
        </w:rPr>
        <w:t>Поступившие за отчетный период обращения распределились следующим образом по вопросам:</w:t>
      </w:r>
    </w:p>
    <w:p w:rsidR="004B0B8E" w:rsidRDefault="004B0B8E" w:rsidP="004B0B8E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обеспечения граждан жилищем и пользованием жилищным фондом – 2 обращений (3кв. 2024 года – 2 обращения);</w:t>
      </w:r>
    </w:p>
    <w:p w:rsidR="004B0B8E" w:rsidRDefault="004B0B8E" w:rsidP="004B0B8E">
      <w:pPr>
        <w:jc w:val="both"/>
        <w:rPr>
          <w:sz w:val="28"/>
          <w:szCs w:val="28"/>
        </w:rPr>
      </w:pPr>
      <w:r>
        <w:rPr>
          <w:sz w:val="28"/>
          <w:szCs w:val="28"/>
        </w:rPr>
        <w:t>- коммунального хозяйства –  8   обращения (3кв. 2024 года –  2  обращения);</w:t>
      </w:r>
    </w:p>
    <w:p w:rsidR="004B0B8E" w:rsidRDefault="004B0B8E" w:rsidP="004B0B8E">
      <w:pPr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 и содержание дорог – 12  обращений (3кв. 2024 года –  10 обращений);</w:t>
      </w:r>
    </w:p>
    <w:p w:rsidR="004B0B8E" w:rsidRDefault="004B0B8E" w:rsidP="004B0B8E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оказанию материальной помощи –  0  обращений (3кв. 2024 года –  0 обращение).</w:t>
      </w:r>
    </w:p>
    <w:p w:rsidR="004B0B8E" w:rsidRDefault="004B0B8E" w:rsidP="004B0B8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сравнении с аналогичным периодом 2023 года по тематике обращений отметим, что произошло увеличение обращений по вопросам коммунального хозяйства и благоустройства. </w:t>
      </w:r>
    </w:p>
    <w:p w:rsidR="004B0B8E" w:rsidRDefault="004B0B8E" w:rsidP="004B0B8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Анализ основных источников поступления обращений и запросов на рассмотрение в администрацию Новохопёрского муниципального района Воронежской области:</w:t>
      </w:r>
    </w:p>
    <w:tbl>
      <w:tblPr>
        <w:tblpPr w:leftFromText="180" w:rightFromText="180" w:vertAnchor="text" w:horzAnchor="margin" w:tblpX="74" w:tblpY="11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2916"/>
        <w:gridCol w:w="2754"/>
      </w:tblGrid>
      <w:tr w:rsidR="004B0B8E" w:rsidRPr="00F04DBC" w:rsidTr="00C254F6">
        <w:trPr>
          <w:trHeight w:val="713"/>
        </w:trPr>
        <w:tc>
          <w:tcPr>
            <w:tcW w:w="4077" w:type="dxa"/>
          </w:tcPr>
          <w:p w:rsidR="004B0B8E" w:rsidRPr="00BD7275" w:rsidRDefault="004B0B8E" w:rsidP="00C254F6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  <w:p w:rsidR="004B0B8E" w:rsidRPr="00BD7275" w:rsidRDefault="004B0B8E" w:rsidP="00C254F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Источники поступления:</w:t>
            </w:r>
          </w:p>
          <w:p w:rsidR="004B0B8E" w:rsidRPr="00BD7275" w:rsidRDefault="004B0B8E" w:rsidP="00C254F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16" w:type="dxa"/>
          </w:tcPr>
          <w:p w:rsidR="004B0B8E" w:rsidRPr="00BD7275" w:rsidRDefault="004B0B8E" w:rsidP="00C254F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4B0B8E" w:rsidRPr="00BD7275" w:rsidRDefault="004B0B8E" w:rsidP="00C254F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BD7275">
              <w:rPr>
                <w:b/>
                <w:sz w:val="28"/>
                <w:szCs w:val="28"/>
              </w:rPr>
              <w:t xml:space="preserve"> квартал 20</w:t>
            </w:r>
            <w:r>
              <w:rPr>
                <w:b/>
                <w:sz w:val="28"/>
                <w:szCs w:val="28"/>
              </w:rPr>
              <w:t>23</w:t>
            </w:r>
            <w:r w:rsidRPr="00BD7275">
              <w:rPr>
                <w:b/>
                <w:sz w:val="28"/>
                <w:szCs w:val="28"/>
              </w:rPr>
              <w:t xml:space="preserve"> года</w:t>
            </w:r>
          </w:p>
          <w:p w:rsidR="004B0B8E" w:rsidRPr="00BD7275" w:rsidRDefault="004B0B8E" w:rsidP="00C254F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4B0B8E" w:rsidRPr="00BD7275" w:rsidRDefault="004B0B8E" w:rsidP="00C254F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4B0B8E" w:rsidRPr="00BD7275" w:rsidRDefault="004B0B8E" w:rsidP="00C254F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BD7275">
              <w:rPr>
                <w:b/>
                <w:sz w:val="28"/>
                <w:szCs w:val="28"/>
              </w:rPr>
              <w:t xml:space="preserve"> квартал 20</w:t>
            </w:r>
            <w:r>
              <w:rPr>
                <w:b/>
                <w:sz w:val="28"/>
                <w:szCs w:val="28"/>
              </w:rPr>
              <w:t>24</w:t>
            </w:r>
            <w:r w:rsidRPr="00BD7275">
              <w:rPr>
                <w:b/>
                <w:sz w:val="28"/>
                <w:szCs w:val="28"/>
              </w:rPr>
              <w:t xml:space="preserve"> года</w:t>
            </w:r>
          </w:p>
          <w:p w:rsidR="004B0B8E" w:rsidRPr="00BD7275" w:rsidRDefault="004B0B8E" w:rsidP="00C254F6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4B0B8E" w:rsidRPr="00F04DBC" w:rsidTr="00C254F6">
        <w:trPr>
          <w:trHeight w:val="483"/>
        </w:trPr>
        <w:tc>
          <w:tcPr>
            <w:tcW w:w="4077" w:type="dxa"/>
          </w:tcPr>
          <w:p w:rsidR="004B0B8E" w:rsidRPr="00BD7275" w:rsidRDefault="004B0B8E" w:rsidP="00C254F6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Администрация Президента РФ</w:t>
            </w:r>
          </w:p>
        </w:tc>
        <w:tc>
          <w:tcPr>
            <w:tcW w:w="2916" w:type="dxa"/>
          </w:tcPr>
          <w:p w:rsidR="004B0B8E" w:rsidRPr="006C5B1C" w:rsidRDefault="004B0B8E" w:rsidP="00C254F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54" w:type="dxa"/>
          </w:tcPr>
          <w:p w:rsidR="004B0B8E" w:rsidRPr="006C5B1C" w:rsidRDefault="004B0B8E" w:rsidP="00C254F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B0B8E" w:rsidRPr="00F04DBC" w:rsidTr="00C254F6">
        <w:trPr>
          <w:trHeight w:val="430"/>
        </w:trPr>
        <w:tc>
          <w:tcPr>
            <w:tcW w:w="4077" w:type="dxa"/>
          </w:tcPr>
          <w:p w:rsidR="004B0B8E" w:rsidRPr="00BD7275" w:rsidRDefault="004B0B8E" w:rsidP="00C254F6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Правительство РФ</w:t>
            </w:r>
          </w:p>
        </w:tc>
        <w:tc>
          <w:tcPr>
            <w:tcW w:w="2916" w:type="dxa"/>
          </w:tcPr>
          <w:p w:rsidR="004B0B8E" w:rsidRPr="00BD7275" w:rsidRDefault="004B0B8E" w:rsidP="00C254F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4B0B8E" w:rsidRPr="00BD7275" w:rsidRDefault="004B0B8E" w:rsidP="00C254F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B0B8E" w:rsidRPr="00F04DBC" w:rsidTr="00C254F6">
        <w:trPr>
          <w:trHeight w:val="406"/>
        </w:trPr>
        <w:tc>
          <w:tcPr>
            <w:tcW w:w="4077" w:type="dxa"/>
          </w:tcPr>
          <w:p w:rsidR="004B0B8E" w:rsidRPr="00BD7275" w:rsidRDefault="004B0B8E" w:rsidP="00C254F6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Депутаты ФС РФ</w:t>
            </w:r>
          </w:p>
        </w:tc>
        <w:tc>
          <w:tcPr>
            <w:tcW w:w="2916" w:type="dxa"/>
          </w:tcPr>
          <w:p w:rsidR="004B0B8E" w:rsidRPr="00BD7275" w:rsidRDefault="004B0B8E" w:rsidP="00C254F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4B0B8E" w:rsidRPr="00BD7275" w:rsidRDefault="004B0B8E" w:rsidP="00C254F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B0B8E" w:rsidRPr="00F04DBC" w:rsidTr="00C254F6">
        <w:trPr>
          <w:trHeight w:val="448"/>
        </w:trPr>
        <w:tc>
          <w:tcPr>
            <w:tcW w:w="4077" w:type="dxa"/>
          </w:tcPr>
          <w:p w:rsidR="004B0B8E" w:rsidRPr="00BD7275" w:rsidRDefault="004B0B8E" w:rsidP="00C254F6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Правительство Воронежской области</w:t>
            </w:r>
          </w:p>
        </w:tc>
        <w:tc>
          <w:tcPr>
            <w:tcW w:w="2916" w:type="dxa"/>
          </w:tcPr>
          <w:p w:rsidR="004B0B8E" w:rsidRPr="00BD7275" w:rsidRDefault="004B0B8E" w:rsidP="00C254F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54" w:type="dxa"/>
          </w:tcPr>
          <w:p w:rsidR="004B0B8E" w:rsidRPr="00BD7275" w:rsidRDefault="004B0B8E" w:rsidP="00C254F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4B0B8E" w:rsidRPr="00F04DBC" w:rsidTr="00C254F6">
        <w:trPr>
          <w:trHeight w:val="408"/>
        </w:trPr>
        <w:tc>
          <w:tcPr>
            <w:tcW w:w="4077" w:type="dxa"/>
          </w:tcPr>
          <w:p w:rsidR="004B0B8E" w:rsidRPr="00BD7275" w:rsidRDefault="004B0B8E" w:rsidP="00C254F6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 xml:space="preserve">-  Непосредственно </w:t>
            </w:r>
            <w:r w:rsidRPr="00BD7275">
              <w:rPr>
                <w:b/>
                <w:sz w:val="28"/>
                <w:szCs w:val="28"/>
              </w:rPr>
              <w:t>заявитель</w:t>
            </w:r>
          </w:p>
        </w:tc>
        <w:tc>
          <w:tcPr>
            <w:tcW w:w="2916" w:type="dxa"/>
          </w:tcPr>
          <w:p w:rsidR="004B0B8E" w:rsidRPr="00BD7275" w:rsidRDefault="004B0B8E" w:rsidP="00C254F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754" w:type="dxa"/>
          </w:tcPr>
          <w:p w:rsidR="004B0B8E" w:rsidRPr="00BD7275" w:rsidRDefault="004B0B8E" w:rsidP="00C254F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4B0B8E" w:rsidRDefault="004B0B8E" w:rsidP="004B0B8E">
      <w:pPr>
        <w:ind w:firstLine="540"/>
        <w:jc w:val="both"/>
        <w:rPr>
          <w:sz w:val="28"/>
          <w:szCs w:val="28"/>
        </w:rPr>
      </w:pPr>
    </w:p>
    <w:p w:rsidR="004B0B8E" w:rsidRDefault="004B0B8E" w:rsidP="004B0B8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рассмотрения обращений, поступивших в администрацию Новохоперского муниципального района:</w:t>
      </w:r>
    </w:p>
    <w:p w:rsidR="004B0B8E" w:rsidRDefault="004B0B8E" w:rsidP="004B0B8E">
      <w:pPr>
        <w:jc w:val="both"/>
        <w:rPr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1417"/>
        <w:gridCol w:w="1418"/>
      </w:tblGrid>
      <w:tr w:rsidR="004B0B8E" w:rsidRPr="00F04DBC" w:rsidTr="00C254F6">
        <w:tc>
          <w:tcPr>
            <w:tcW w:w="6771" w:type="dxa"/>
          </w:tcPr>
          <w:p w:rsidR="004B0B8E" w:rsidRPr="00F04DBC" w:rsidRDefault="004B0B8E" w:rsidP="00C254F6">
            <w:pPr>
              <w:contextualSpacing/>
            </w:pPr>
          </w:p>
        </w:tc>
        <w:tc>
          <w:tcPr>
            <w:tcW w:w="1417" w:type="dxa"/>
          </w:tcPr>
          <w:p w:rsidR="004B0B8E" w:rsidRPr="00F04DBC" w:rsidRDefault="004B0B8E" w:rsidP="00C254F6">
            <w:pPr>
              <w:contextualSpacing/>
              <w:jc w:val="center"/>
            </w:pPr>
            <w:r>
              <w:t>3</w:t>
            </w:r>
            <w:r w:rsidRPr="00F04DBC">
              <w:t xml:space="preserve"> квартал</w:t>
            </w:r>
          </w:p>
          <w:p w:rsidR="004B0B8E" w:rsidRPr="00F04DBC" w:rsidRDefault="004B0B8E" w:rsidP="00C254F6">
            <w:pPr>
              <w:contextualSpacing/>
              <w:jc w:val="center"/>
            </w:pPr>
            <w:r>
              <w:t>2023</w:t>
            </w:r>
            <w:r w:rsidRPr="00F04DBC">
              <w:t xml:space="preserve"> года</w:t>
            </w:r>
          </w:p>
        </w:tc>
        <w:tc>
          <w:tcPr>
            <w:tcW w:w="1418" w:type="dxa"/>
          </w:tcPr>
          <w:p w:rsidR="004B0B8E" w:rsidRPr="00F04DBC" w:rsidRDefault="004B0B8E" w:rsidP="00C254F6">
            <w:pPr>
              <w:contextualSpacing/>
              <w:jc w:val="center"/>
            </w:pPr>
            <w:r>
              <w:t>3</w:t>
            </w:r>
            <w:r w:rsidRPr="00F04DBC">
              <w:t xml:space="preserve"> квартал</w:t>
            </w:r>
          </w:p>
          <w:p w:rsidR="004B0B8E" w:rsidRPr="00F04DBC" w:rsidRDefault="004B0B8E" w:rsidP="00C254F6">
            <w:pPr>
              <w:contextualSpacing/>
              <w:jc w:val="center"/>
            </w:pPr>
            <w:r>
              <w:t>2024</w:t>
            </w:r>
            <w:r w:rsidRPr="00F04DBC">
              <w:t xml:space="preserve"> года</w:t>
            </w:r>
          </w:p>
        </w:tc>
      </w:tr>
      <w:tr w:rsidR="004B0B8E" w:rsidRPr="00F04DBC" w:rsidTr="00C254F6">
        <w:tc>
          <w:tcPr>
            <w:tcW w:w="6771" w:type="dxa"/>
          </w:tcPr>
          <w:p w:rsidR="004B0B8E" w:rsidRPr="00F04DBC" w:rsidRDefault="004B0B8E" w:rsidP="00C254F6">
            <w:pPr>
              <w:contextualSpacing/>
            </w:pPr>
            <w:r w:rsidRPr="00F04DBC">
              <w:t>- поддержано</w:t>
            </w:r>
            <w:r>
              <w:t xml:space="preserve">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поддержано+меры</w:t>
            </w:r>
            <w:proofErr w:type="spellEnd"/>
            <w:r>
              <w:t xml:space="preserve"> приняты)</w:t>
            </w:r>
          </w:p>
        </w:tc>
        <w:tc>
          <w:tcPr>
            <w:tcW w:w="1417" w:type="dxa"/>
          </w:tcPr>
          <w:p w:rsidR="004B0B8E" w:rsidRPr="00A67B0A" w:rsidRDefault="004B0B8E" w:rsidP="00C254F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4B0B8E" w:rsidRPr="00A67B0A" w:rsidRDefault="004B0B8E" w:rsidP="00C254F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B0B8E" w:rsidRPr="00F04DBC" w:rsidTr="00C254F6">
        <w:tc>
          <w:tcPr>
            <w:tcW w:w="6771" w:type="dxa"/>
          </w:tcPr>
          <w:p w:rsidR="004B0B8E" w:rsidRPr="00F04DBC" w:rsidRDefault="004B0B8E" w:rsidP="00C254F6">
            <w:pPr>
              <w:contextualSpacing/>
            </w:pPr>
            <w:r w:rsidRPr="00F04DBC">
              <w:t>- не поддержано</w:t>
            </w:r>
          </w:p>
        </w:tc>
        <w:tc>
          <w:tcPr>
            <w:tcW w:w="1417" w:type="dxa"/>
          </w:tcPr>
          <w:p w:rsidR="004B0B8E" w:rsidRPr="00A67B0A" w:rsidRDefault="004B0B8E" w:rsidP="00C254F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4B0B8E" w:rsidRPr="00A67B0A" w:rsidRDefault="004B0B8E" w:rsidP="00C254F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B0B8E" w:rsidRPr="00F04DBC" w:rsidTr="00C254F6">
        <w:tc>
          <w:tcPr>
            <w:tcW w:w="6771" w:type="dxa"/>
          </w:tcPr>
          <w:p w:rsidR="004B0B8E" w:rsidRPr="00F04DBC" w:rsidRDefault="004B0B8E" w:rsidP="00C254F6">
            <w:pPr>
              <w:contextualSpacing/>
              <w:jc w:val="both"/>
            </w:pPr>
            <w:r w:rsidRPr="00F04DBC">
              <w:t>- разъяснено</w:t>
            </w:r>
          </w:p>
        </w:tc>
        <w:tc>
          <w:tcPr>
            <w:tcW w:w="1417" w:type="dxa"/>
          </w:tcPr>
          <w:p w:rsidR="004B0B8E" w:rsidRPr="00A67B0A" w:rsidRDefault="004B0B8E" w:rsidP="00C254F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:rsidR="004B0B8E" w:rsidRPr="00A67B0A" w:rsidRDefault="004B0B8E" w:rsidP="00C254F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4B0B8E" w:rsidRPr="00F04DBC" w:rsidTr="00C254F6">
        <w:tc>
          <w:tcPr>
            <w:tcW w:w="6771" w:type="dxa"/>
          </w:tcPr>
          <w:p w:rsidR="004B0B8E" w:rsidRPr="00F04DBC" w:rsidRDefault="004B0B8E" w:rsidP="00C254F6">
            <w:pPr>
              <w:contextualSpacing/>
            </w:pPr>
            <w:r w:rsidRPr="00F04DBC">
              <w:t>- дан ответ о рассмотрении в отдельном порядке</w:t>
            </w:r>
          </w:p>
        </w:tc>
        <w:tc>
          <w:tcPr>
            <w:tcW w:w="1417" w:type="dxa"/>
          </w:tcPr>
          <w:p w:rsidR="004B0B8E" w:rsidRPr="00A67B0A" w:rsidRDefault="004B0B8E" w:rsidP="00C254F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4B0B8E" w:rsidRPr="00A67B0A" w:rsidRDefault="004B0B8E" w:rsidP="00C254F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B0B8E" w:rsidRPr="00F04DBC" w:rsidTr="00C254F6">
        <w:tc>
          <w:tcPr>
            <w:tcW w:w="6771" w:type="dxa"/>
          </w:tcPr>
          <w:p w:rsidR="004B0B8E" w:rsidRPr="00F04DBC" w:rsidRDefault="004B0B8E" w:rsidP="00C254F6">
            <w:pPr>
              <w:contextualSpacing/>
            </w:pPr>
            <w:r w:rsidRPr="00F04DBC">
              <w:t>- направлено на рассмотрение по компетенции</w:t>
            </w:r>
          </w:p>
        </w:tc>
        <w:tc>
          <w:tcPr>
            <w:tcW w:w="1417" w:type="dxa"/>
          </w:tcPr>
          <w:p w:rsidR="004B0B8E" w:rsidRPr="00A67B0A" w:rsidRDefault="004B0B8E" w:rsidP="00C254F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B0B8E" w:rsidRPr="00A67B0A" w:rsidRDefault="004B0B8E" w:rsidP="00C254F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B0B8E" w:rsidRPr="00F04DBC" w:rsidTr="00C254F6">
        <w:tc>
          <w:tcPr>
            <w:tcW w:w="6771" w:type="dxa"/>
          </w:tcPr>
          <w:p w:rsidR="004B0B8E" w:rsidRPr="00F04DBC" w:rsidRDefault="004B0B8E" w:rsidP="00C254F6">
            <w:pPr>
              <w:contextualSpacing/>
            </w:pPr>
            <w:r w:rsidRPr="00F04DBC">
              <w:t xml:space="preserve">- оставлено без ответа </w:t>
            </w:r>
            <w:r w:rsidRPr="00F04DBC">
              <w:rPr>
                <w:i/>
              </w:rPr>
              <w:t>(нет сведений о ФИО, адресе)</w:t>
            </w:r>
          </w:p>
        </w:tc>
        <w:tc>
          <w:tcPr>
            <w:tcW w:w="1417" w:type="dxa"/>
          </w:tcPr>
          <w:p w:rsidR="004B0B8E" w:rsidRPr="00A67B0A" w:rsidRDefault="004B0B8E" w:rsidP="00C254F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4B0B8E" w:rsidRPr="00A67B0A" w:rsidRDefault="004B0B8E" w:rsidP="00C254F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B0B8E" w:rsidRPr="00F04DBC" w:rsidTr="00C254F6">
        <w:tc>
          <w:tcPr>
            <w:tcW w:w="6771" w:type="dxa"/>
          </w:tcPr>
          <w:p w:rsidR="004B0B8E" w:rsidRPr="00F04DBC" w:rsidRDefault="004B0B8E" w:rsidP="00C254F6">
            <w:pPr>
              <w:contextualSpacing/>
            </w:pPr>
            <w:r w:rsidRPr="00F04DBC">
              <w:t>- рассмотрено в установленные сроки</w:t>
            </w:r>
          </w:p>
        </w:tc>
        <w:tc>
          <w:tcPr>
            <w:tcW w:w="1417" w:type="dxa"/>
          </w:tcPr>
          <w:p w:rsidR="004B0B8E" w:rsidRPr="00A67B0A" w:rsidRDefault="004B0B8E" w:rsidP="00C254F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4B0B8E" w:rsidRPr="00A67B0A" w:rsidRDefault="004B0B8E" w:rsidP="00C254F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4B0B8E" w:rsidRPr="00F04DBC" w:rsidTr="00C254F6">
        <w:tc>
          <w:tcPr>
            <w:tcW w:w="6771" w:type="dxa"/>
          </w:tcPr>
          <w:p w:rsidR="004B0B8E" w:rsidRPr="00F04DBC" w:rsidRDefault="004B0B8E" w:rsidP="00C254F6">
            <w:pPr>
              <w:contextualSpacing/>
            </w:pPr>
            <w:r w:rsidRPr="00F04DBC">
              <w:t>- рассмотрено с нарушением сроков</w:t>
            </w:r>
          </w:p>
        </w:tc>
        <w:tc>
          <w:tcPr>
            <w:tcW w:w="1417" w:type="dxa"/>
          </w:tcPr>
          <w:p w:rsidR="004B0B8E" w:rsidRPr="00A67B0A" w:rsidRDefault="004B0B8E" w:rsidP="00C254F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4B0B8E" w:rsidRPr="00A67B0A" w:rsidRDefault="004B0B8E" w:rsidP="00C254F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B0B8E" w:rsidRPr="00F04DBC" w:rsidTr="00C254F6">
        <w:tc>
          <w:tcPr>
            <w:tcW w:w="6771" w:type="dxa"/>
          </w:tcPr>
          <w:p w:rsidR="004B0B8E" w:rsidRPr="00F04DBC" w:rsidRDefault="004B0B8E" w:rsidP="00C254F6">
            <w:pPr>
              <w:contextualSpacing/>
            </w:pPr>
            <w:r w:rsidRPr="00F04DBC">
              <w:t>- срок продлен</w:t>
            </w:r>
          </w:p>
        </w:tc>
        <w:tc>
          <w:tcPr>
            <w:tcW w:w="1417" w:type="dxa"/>
          </w:tcPr>
          <w:p w:rsidR="004B0B8E" w:rsidRPr="00A67B0A" w:rsidRDefault="004B0B8E" w:rsidP="00C254F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4B0B8E" w:rsidRPr="00A67B0A" w:rsidRDefault="004B0B8E" w:rsidP="00C254F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B0B8E" w:rsidRPr="00F04DBC" w:rsidTr="00C254F6">
        <w:tc>
          <w:tcPr>
            <w:tcW w:w="6771" w:type="dxa"/>
          </w:tcPr>
          <w:p w:rsidR="004B0B8E" w:rsidRPr="00F04DBC" w:rsidRDefault="004B0B8E" w:rsidP="00C254F6">
            <w:pPr>
              <w:contextualSpacing/>
            </w:pPr>
            <w:r w:rsidRPr="00F04DBC">
              <w:t>- рассмотрено с выездом на место</w:t>
            </w:r>
          </w:p>
        </w:tc>
        <w:tc>
          <w:tcPr>
            <w:tcW w:w="1417" w:type="dxa"/>
          </w:tcPr>
          <w:p w:rsidR="004B0B8E" w:rsidRPr="00A67B0A" w:rsidRDefault="004B0B8E" w:rsidP="00C254F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4B0B8E" w:rsidRPr="00A67B0A" w:rsidRDefault="004B0B8E" w:rsidP="00C254F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B0B8E" w:rsidRPr="00F04DBC" w:rsidTr="00C254F6">
        <w:tc>
          <w:tcPr>
            <w:tcW w:w="6771" w:type="dxa"/>
          </w:tcPr>
          <w:p w:rsidR="004B0B8E" w:rsidRPr="00F04DBC" w:rsidRDefault="004B0B8E" w:rsidP="00C254F6">
            <w:pPr>
              <w:contextualSpacing/>
            </w:pPr>
            <w:r w:rsidRPr="00F04DBC">
              <w:t>- рассмотрено с участием автора</w:t>
            </w:r>
          </w:p>
        </w:tc>
        <w:tc>
          <w:tcPr>
            <w:tcW w:w="1417" w:type="dxa"/>
          </w:tcPr>
          <w:p w:rsidR="004B0B8E" w:rsidRPr="00A67B0A" w:rsidRDefault="004B0B8E" w:rsidP="00C254F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4B0B8E" w:rsidRPr="00A67B0A" w:rsidRDefault="004B0B8E" w:rsidP="00C254F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B0B8E" w:rsidRPr="00F04DBC" w:rsidTr="00C254F6">
        <w:tc>
          <w:tcPr>
            <w:tcW w:w="6771" w:type="dxa"/>
          </w:tcPr>
          <w:p w:rsidR="004B0B8E" w:rsidRPr="00F04DBC" w:rsidRDefault="004B0B8E" w:rsidP="00C254F6">
            <w:pPr>
              <w:contextualSpacing/>
            </w:pPr>
            <w:r w:rsidRPr="00F04DBC"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417" w:type="dxa"/>
          </w:tcPr>
          <w:p w:rsidR="004B0B8E" w:rsidRPr="00A67B0A" w:rsidRDefault="004B0B8E" w:rsidP="00C254F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4B0B8E" w:rsidRPr="00A67B0A" w:rsidRDefault="004B0B8E" w:rsidP="00C254F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B0B8E" w:rsidRPr="00F04DBC" w:rsidTr="00C254F6">
        <w:tc>
          <w:tcPr>
            <w:tcW w:w="6771" w:type="dxa"/>
          </w:tcPr>
          <w:p w:rsidR="004B0B8E" w:rsidRPr="00F04DBC" w:rsidRDefault="004B0B8E" w:rsidP="00C254F6">
            <w:pPr>
              <w:contextualSpacing/>
            </w:pPr>
            <w:r w:rsidRPr="00F04DBC">
              <w:t>- количество повторных обращений</w:t>
            </w:r>
          </w:p>
        </w:tc>
        <w:tc>
          <w:tcPr>
            <w:tcW w:w="1417" w:type="dxa"/>
          </w:tcPr>
          <w:p w:rsidR="004B0B8E" w:rsidRPr="00A67B0A" w:rsidRDefault="004B0B8E" w:rsidP="00C254F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4B0B8E" w:rsidRPr="00A67B0A" w:rsidRDefault="004B0B8E" w:rsidP="00C254F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B0B8E" w:rsidRPr="00F04DBC" w:rsidTr="00C254F6">
        <w:tc>
          <w:tcPr>
            <w:tcW w:w="6771" w:type="dxa"/>
          </w:tcPr>
          <w:p w:rsidR="004B0B8E" w:rsidRPr="00F04DBC" w:rsidRDefault="004B0B8E" w:rsidP="00C254F6">
            <w:pPr>
              <w:contextualSpacing/>
            </w:pPr>
            <w:r w:rsidRPr="00F04DBC">
              <w:t>- количество жалоб на действия (бездействия) должностных лиц</w:t>
            </w:r>
          </w:p>
        </w:tc>
        <w:tc>
          <w:tcPr>
            <w:tcW w:w="1417" w:type="dxa"/>
          </w:tcPr>
          <w:p w:rsidR="004B0B8E" w:rsidRPr="00A67B0A" w:rsidRDefault="004B0B8E" w:rsidP="00C254F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4B0B8E" w:rsidRPr="00A67B0A" w:rsidRDefault="004B0B8E" w:rsidP="00C254F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4B0B8E" w:rsidRDefault="004B0B8E" w:rsidP="004B0B8E">
      <w:pPr>
        <w:jc w:val="both"/>
        <w:rPr>
          <w:sz w:val="18"/>
          <w:szCs w:val="18"/>
        </w:rPr>
      </w:pPr>
    </w:p>
    <w:p w:rsidR="004B0B8E" w:rsidRPr="004C609C" w:rsidRDefault="004B0B8E" w:rsidP="004B0B8E">
      <w:pPr>
        <w:ind w:firstLine="708"/>
        <w:jc w:val="both"/>
        <w:rPr>
          <w:sz w:val="28"/>
          <w:szCs w:val="28"/>
        </w:rPr>
      </w:pPr>
      <w:r w:rsidRPr="00D24F30">
        <w:rPr>
          <w:sz w:val="28"/>
          <w:szCs w:val="28"/>
        </w:rPr>
        <w:t>Все обращения граждан рассматриваются руководителями структурных подразделений администрации муниципального района с привлечением за</w:t>
      </w:r>
      <w:r>
        <w:rPr>
          <w:sz w:val="28"/>
          <w:szCs w:val="28"/>
        </w:rPr>
        <w:t>интересованных служб и ведомств в</w:t>
      </w:r>
      <w:r w:rsidRPr="00D24F30">
        <w:rPr>
          <w:sz w:val="28"/>
          <w:szCs w:val="28"/>
        </w:rPr>
        <w:t xml:space="preserve"> соответствии с действующим законодательством</w:t>
      </w:r>
      <w:r>
        <w:rPr>
          <w:sz w:val="28"/>
          <w:szCs w:val="28"/>
        </w:rPr>
        <w:t xml:space="preserve"> и</w:t>
      </w:r>
      <w:r w:rsidRPr="00D24F30">
        <w:rPr>
          <w:sz w:val="28"/>
          <w:szCs w:val="28"/>
        </w:rPr>
        <w:t xml:space="preserve"> в установленные сроки.</w:t>
      </w:r>
    </w:p>
    <w:p w:rsidR="004B0B8E" w:rsidRDefault="004B0B8E" w:rsidP="004B0B8E">
      <w:pPr>
        <w:jc w:val="both"/>
        <w:rPr>
          <w:rFonts w:eastAsia="Calibri"/>
          <w:sz w:val="28"/>
          <w:szCs w:val="28"/>
        </w:rPr>
      </w:pPr>
    </w:p>
    <w:p w:rsidR="004B0B8E" w:rsidRDefault="004B0B8E" w:rsidP="004B0B8E">
      <w:pPr>
        <w:rPr>
          <w:rFonts w:eastAsia="Calibri"/>
          <w:sz w:val="28"/>
          <w:szCs w:val="28"/>
        </w:rPr>
      </w:pPr>
    </w:p>
    <w:p w:rsidR="000D52CA" w:rsidRDefault="004B0B8E"/>
    <w:sectPr w:rsidR="000D52CA" w:rsidSect="004805D1">
      <w:pgSz w:w="11907" w:h="16840" w:code="9"/>
      <w:pgMar w:top="709" w:right="850" w:bottom="851" w:left="1276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B0B8E"/>
    <w:rsid w:val="000A4C72"/>
    <w:rsid w:val="00284040"/>
    <w:rsid w:val="004B0B8E"/>
    <w:rsid w:val="005E21EF"/>
    <w:rsid w:val="00BD131D"/>
    <w:rsid w:val="00C7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eesina</dc:creator>
  <cp:keywords/>
  <dc:description/>
  <cp:lastModifiedBy>eesina</cp:lastModifiedBy>
  <cp:revision>2</cp:revision>
  <dcterms:created xsi:type="dcterms:W3CDTF">2024-10-22T11:03:00Z</dcterms:created>
  <dcterms:modified xsi:type="dcterms:W3CDTF">2024-10-22T11:04:00Z</dcterms:modified>
</cp:coreProperties>
</file>